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6EC49" w14:textId="77777777" w:rsidR="00A35A76" w:rsidRPr="007221B8" w:rsidRDefault="00A35A76" w:rsidP="00E51386">
      <w:pPr>
        <w:tabs>
          <w:tab w:val="left" w:pos="9072"/>
        </w:tabs>
        <w:jc w:val="center"/>
        <w:rPr>
          <w:rFonts w:ascii="Arial Narrow" w:hAnsi="Arial Narrow"/>
          <w:b/>
        </w:rPr>
      </w:pPr>
      <w:r w:rsidRPr="007221B8">
        <w:rPr>
          <w:rFonts w:ascii="Arial Narrow" w:hAnsi="Arial Narrow"/>
          <w:b/>
        </w:rPr>
        <w:t>VZOREC POGODBE – KROVNI OKVIRNI SPORAZUM</w:t>
      </w:r>
    </w:p>
    <w:p w14:paraId="58F362B1" w14:textId="77777777" w:rsidR="00A35A76" w:rsidRPr="007221B8" w:rsidRDefault="00A35A76" w:rsidP="00A35A76">
      <w:pPr>
        <w:jc w:val="center"/>
        <w:rPr>
          <w:rFonts w:ascii="Arial Narrow" w:hAnsi="Arial Narrow"/>
          <w:b/>
        </w:rPr>
      </w:pPr>
    </w:p>
    <w:p w14:paraId="0C1E06A8" w14:textId="77777777" w:rsidR="00A35A76" w:rsidRPr="007221B8" w:rsidRDefault="00A35A76" w:rsidP="00A35A76">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35A76" w:rsidRPr="007221B8" w14:paraId="3FD59AE1" w14:textId="77777777" w:rsidTr="005D0A9C">
        <w:trPr>
          <w:trHeight w:val="20"/>
          <w:jc w:val="center"/>
        </w:trPr>
        <w:tc>
          <w:tcPr>
            <w:tcW w:w="9695" w:type="dxa"/>
            <w:gridSpan w:val="2"/>
            <w:shd w:val="clear" w:color="auto" w:fill="auto"/>
            <w:vAlign w:val="center"/>
          </w:tcPr>
          <w:p w14:paraId="76F21326" w14:textId="77777777" w:rsidR="00A35A76" w:rsidRPr="007221B8" w:rsidRDefault="00A35A76" w:rsidP="005D0A9C">
            <w:pPr>
              <w:widowControl w:val="0"/>
              <w:jc w:val="center"/>
              <w:rPr>
                <w:rFonts w:ascii="Arial Narrow" w:hAnsi="Arial Narrow"/>
              </w:rPr>
            </w:pPr>
            <w:r w:rsidRPr="007221B8">
              <w:rPr>
                <w:rFonts w:ascii="Arial Narrow" w:hAnsi="Arial Narrow"/>
                <w:b/>
              </w:rPr>
              <w:t>NAROČNIK</w:t>
            </w:r>
          </w:p>
        </w:tc>
      </w:tr>
      <w:tr w:rsidR="00A35A76" w:rsidRPr="007221B8" w14:paraId="6789D8B3" w14:textId="77777777" w:rsidTr="005D0A9C">
        <w:trPr>
          <w:trHeight w:val="20"/>
          <w:jc w:val="center"/>
        </w:trPr>
        <w:tc>
          <w:tcPr>
            <w:tcW w:w="2405" w:type="dxa"/>
            <w:shd w:val="clear" w:color="auto" w:fill="auto"/>
            <w:vAlign w:val="center"/>
          </w:tcPr>
          <w:p w14:paraId="00A3902B" w14:textId="77777777" w:rsidR="00A35A76" w:rsidRPr="007221B8" w:rsidRDefault="00A35A76" w:rsidP="005D0A9C">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14:paraId="1DDE80B7" w14:textId="77777777"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14:paraId="7BFC9DB5" w14:textId="77777777"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14:paraId="253B1B0F" w14:textId="77777777" w:rsidR="00A35A76" w:rsidRPr="007221B8" w:rsidRDefault="00A35A76" w:rsidP="005D0A9C">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A35A76" w:rsidRPr="007221B8" w14:paraId="58556ADE" w14:textId="77777777" w:rsidTr="005D0A9C">
        <w:trPr>
          <w:trHeight w:val="20"/>
          <w:jc w:val="center"/>
        </w:trPr>
        <w:tc>
          <w:tcPr>
            <w:tcW w:w="2405" w:type="dxa"/>
            <w:shd w:val="clear" w:color="auto" w:fill="auto"/>
            <w:vAlign w:val="center"/>
          </w:tcPr>
          <w:p w14:paraId="2E4B4B75" w14:textId="77777777" w:rsidR="00A35A76" w:rsidRPr="007221B8" w:rsidRDefault="00A35A76" w:rsidP="005D0A9C">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14:paraId="199A87B8"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A35A76" w:rsidRPr="007221B8" w14:paraId="7A9CB758" w14:textId="77777777" w:rsidTr="005D0A9C">
        <w:trPr>
          <w:trHeight w:val="20"/>
          <w:jc w:val="center"/>
        </w:trPr>
        <w:tc>
          <w:tcPr>
            <w:tcW w:w="2405" w:type="dxa"/>
            <w:shd w:val="clear" w:color="auto" w:fill="auto"/>
            <w:vAlign w:val="center"/>
          </w:tcPr>
          <w:p w14:paraId="5FF1BC5C" w14:textId="77777777" w:rsidR="00A35A76" w:rsidRPr="007221B8" w:rsidRDefault="00A35A76" w:rsidP="005D0A9C">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14:paraId="57D3FCF9"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A35A76" w:rsidRPr="007221B8" w14:paraId="28788DED" w14:textId="77777777" w:rsidTr="005D0A9C">
        <w:trPr>
          <w:trHeight w:val="20"/>
          <w:jc w:val="center"/>
        </w:trPr>
        <w:tc>
          <w:tcPr>
            <w:tcW w:w="2405" w:type="dxa"/>
            <w:shd w:val="clear" w:color="auto" w:fill="auto"/>
            <w:vAlign w:val="center"/>
          </w:tcPr>
          <w:p w14:paraId="69329178" w14:textId="77777777" w:rsidR="00A35A76" w:rsidRPr="007221B8" w:rsidRDefault="00A35A76" w:rsidP="005D0A9C">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14:paraId="54039504"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A35A76" w:rsidRPr="007221B8" w14:paraId="79DD17D4" w14:textId="77777777" w:rsidTr="005D0A9C">
        <w:trPr>
          <w:trHeight w:val="20"/>
          <w:jc w:val="center"/>
        </w:trPr>
        <w:tc>
          <w:tcPr>
            <w:tcW w:w="2405" w:type="dxa"/>
            <w:shd w:val="clear" w:color="auto" w:fill="auto"/>
            <w:vAlign w:val="center"/>
          </w:tcPr>
          <w:p w14:paraId="33E97DE9" w14:textId="77777777" w:rsidR="00A35A76" w:rsidRPr="007221B8" w:rsidRDefault="00A35A76" w:rsidP="005D0A9C">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14:paraId="1F90320E" w14:textId="77777777" w:rsidR="00A35A76" w:rsidRPr="007221B8" w:rsidRDefault="00A35A76" w:rsidP="005D0A9C">
            <w:pPr>
              <w:widowControl w:val="0"/>
              <w:rPr>
                <w:rFonts w:ascii="Arial Narrow" w:hAnsi="Arial Narrow"/>
              </w:rPr>
            </w:pPr>
            <w:r w:rsidRPr="007221B8">
              <w:rPr>
                <w:rFonts w:ascii="Arial Narrow" w:hAnsi="Arial Narrow"/>
              </w:rPr>
              <w:t>01 522 11 26</w:t>
            </w:r>
          </w:p>
        </w:tc>
      </w:tr>
      <w:tr w:rsidR="00A35A76" w:rsidRPr="007221B8" w14:paraId="092F6630" w14:textId="77777777" w:rsidTr="005D0A9C">
        <w:trPr>
          <w:trHeight w:val="20"/>
          <w:jc w:val="center"/>
        </w:trPr>
        <w:tc>
          <w:tcPr>
            <w:tcW w:w="2405" w:type="dxa"/>
            <w:shd w:val="clear" w:color="auto" w:fill="auto"/>
            <w:vAlign w:val="center"/>
          </w:tcPr>
          <w:p w14:paraId="31E80A91" w14:textId="77777777" w:rsidR="00A35A76" w:rsidRPr="007221B8" w:rsidRDefault="00A35A76" w:rsidP="005D0A9C">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14:paraId="2DEA1B8B" w14:textId="77777777" w:rsidR="00A35A76" w:rsidRPr="007221B8" w:rsidRDefault="00A35A76" w:rsidP="005D0A9C">
            <w:pPr>
              <w:widowControl w:val="0"/>
              <w:rPr>
                <w:rFonts w:ascii="Arial Narrow" w:hAnsi="Arial Narrow"/>
              </w:rPr>
            </w:pPr>
            <w:r w:rsidRPr="007221B8">
              <w:rPr>
                <w:rFonts w:ascii="Arial Narrow" w:hAnsi="Arial Narrow"/>
              </w:rPr>
              <w:t>spela.pipan@kclj.si</w:t>
            </w:r>
          </w:p>
        </w:tc>
      </w:tr>
      <w:tr w:rsidR="00A35A76" w:rsidRPr="007221B8" w14:paraId="78CB0F9F" w14:textId="77777777" w:rsidTr="005D0A9C">
        <w:trPr>
          <w:trHeight w:val="20"/>
          <w:jc w:val="center"/>
        </w:trPr>
        <w:tc>
          <w:tcPr>
            <w:tcW w:w="2405" w:type="dxa"/>
            <w:shd w:val="clear" w:color="auto" w:fill="auto"/>
            <w:vAlign w:val="center"/>
          </w:tcPr>
          <w:p w14:paraId="7A6FE5DF" w14:textId="77777777" w:rsidR="00A35A76" w:rsidRPr="007221B8" w:rsidRDefault="00A35A76" w:rsidP="005D0A9C">
            <w:pPr>
              <w:widowControl w:val="0"/>
              <w:rPr>
                <w:rFonts w:ascii="Arial Narrow" w:hAnsi="Arial Narrow"/>
                <w:b/>
              </w:rPr>
            </w:pPr>
            <w:r w:rsidRPr="007221B8">
              <w:rPr>
                <w:rFonts w:ascii="Arial Narrow" w:hAnsi="Arial Narrow"/>
                <w:b/>
              </w:rPr>
              <w:t>Skrbnik krovnega okvirnega sporazuma</w:t>
            </w:r>
          </w:p>
        </w:tc>
        <w:tc>
          <w:tcPr>
            <w:tcW w:w="7290" w:type="dxa"/>
            <w:shd w:val="clear" w:color="auto" w:fill="auto"/>
            <w:vAlign w:val="center"/>
          </w:tcPr>
          <w:p w14:paraId="31D2A32F" w14:textId="77777777" w:rsidR="00A35A76" w:rsidRPr="007221B8" w:rsidRDefault="00A35A76" w:rsidP="005D0A9C">
            <w:pPr>
              <w:widowControl w:val="0"/>
              <w:rPr>
                <w:rFonts w:ascii="Arial Narrow" w:hAnsi="Arial Narrow"/>
              </w:rPr>
            </w:pPr>
            <w:r w:rsidRPr="007221B8">
              <w:rPr>
                <w:rFonts w:ascii="Arial Narrow" w:hAnsi="Arial Narrow"/>
              </w:rPr>
              <w:t>Špela Pipan, univ. dipl. bibl.</w:t>
            </w:r>
          </w:p>
        </w:tc>
      </w:tr>
      <w:tr w:rsidR="00A35A76" w:rsidRPr="007221B8" w14:paraId="3CF3F5A9" w14:textId="77777777" w:rsidTr="005D0A9C">
        <w:trPr>
          <w:trHeight w:val="20"/>
          <w:jc w:val="center"/>
        </w:trPr>
        <w:tc>
          <w:tcPr>
            <w:tcW w:w="2405" w:type="dxa"/>
            <w:shd w:val="clear" w:color="auto" w:fill="auto"/>
            <w:vAlign w:val="center"/>
          </w:tcPr>
          <w:p w14:paraId="212346E4" w14:textId="77777777" w:rsidR="00A35A76" w:rsidRPr="007221B8" w:rsidRDefault="00A35A76" w:rsidP="005D0A9C">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14:paraId="616363AE" w14:textId="77777777" w:rsidR="00A35A76" w:rsidRPr="007221B8" w:rsidRDefault="00A35A76" w:rsidP="005D0A9C">
            <w:pPr>
              <w:widowControl w:val="0"/>
              <w:rPr>
                <w:rFonts w:ascii="Arial Narrow" w:hAnsi="Arial Narrow"/>
              </w:rPr>
            </w:pPr>
            <w:r w:rsidRPr="007221B8">
              <w:rPr>
                <w:rFonts w:ascii="Arial Narrow" w:hAnsi="Arial Narrow"/>
              </w:rPr>
              <w:t>doc. dr. Marko Jug, dr. med., generalni direktor UKC Ljubljana</w:t>
            </w:r>
          </w:p>
        </w:tc>
      </w:tr>
    </w:tbl>
    <w:p w14:paraId="76241A00" w14:textId="77777777" w:rsidR="00A35A76" w:rsidRPr="007221B8" w:rsidRDefault="00A35A76" w:rsidP="00A35A76">
      <w:pPr>
        <w:widowControl w:val="0"/>
        <w:spacing w:before="120" w:after="120"/>
        <w:rPr>
          <w:rFonts w:ascii="Arial Narrow" w:hAnsi="Arial Narrow"/>
        </w:rPr>
      </w:pPr>
      <w:r w:rsidRPr="007221B8">
        <w:rPr>
          <w:rFonts w:ascii="Arial Narrow" w:hAnsi="Arial Narrow"/>
        </w:rPr>
        <w:t>(v nadaljevanju: naročnik)</w:t>
      </w:r>
    </w:p>
    <w:p w14:paraId="62066863" w14:textId="77777777" w:rsidR="00A35A76" w:rsidRPr="007221B8" w:rsidRDefault="00A35A76" w:rsidP="00A35A76">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A35A76" w:rsidRPr="007221B8" w14:paraId="59F86C06" w14:textId="77777777" w:rsidTr="005D0A9C">
        <w:trPr>
          <w:trHeight w:val="20"/>
          <w:jc w:val="center"/>
        </w:trPr>
        <w:tc>
          <w:tcPr>
            <w:tcW w:w="9704" w:type="dxa"/>
            <w:gridSpan w:val="2"/>
            <w:tcBorders>
              <w:bottom w:val="single" w:sz="4" w:space="0" w:color="auto"/>
            </w:tcBorders>
            <w:shd w:val="clear" w:color="auto" w:fill="auto"/>
            <w:vAlign w:val="center"/>
          </w:tcPr>
          <w:p w14:paraId="2ADF7781" w14:textId="77777777" w:rsidR="00A35A76" w:rsidRPr="007221B8" w:rsidRDefault="00A35A76" w:rsidP="005D0A9C">
            <w:pPr>
              <w:widowControl w:val="0"/>
              <w:jc w:val="center"/>
              <w:rPr>
                <w:rFonts w:ascii="Arial Narrow" w:hAnsi="Arial Narrow"/>
                <w:b/>
              </w:rPr>
            </w:pPr>
            <w:r w:rsidRPr="007221B8">
              <w:rPr>
                <w:rFonts w:ascii="Arial Narrow" w:hAnsi="Arial Narrow"/>
                <w:b/>
              </w:rPr>
              <w:t xml:space="preserve">DOBAVITELJ </w:t>
            </w:r>
          </w:p>
        </w:tc>
      </w:tr>
      <w:tr w:rsidR="00A35A76" w:rsidRPr="007221B8" w14:paraId="2035A267" w14:textId="77777777" w:rsidTr="005D0A9C">
        <w:trPr>
          <w:trHeight w:val="20"/>
          <w:jc w:val="center"/>
        </w:trPr>
        <w:tc>
          <w:tcPr>
            <w:tcW w:w="2405" w:type="dxa"/>
            <w:shd w:val="clear" w:color="auto" w:fill="auto"/>
            <w:vAlign w:val="center"/>
          </w:tcPr>
          <w:p w14:paraId="2A550C0E" w14:textId="77777777" w:rsidR="00A35A76" w:rsidRPr="007221B8" w:rsidRDefault="00A35A76" w:rsidP="005D0A9C">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14:paraId="1BBC41D1" w14:textId="77777777" w:rsidR="00A35A76" w:rsidRPr="007221B8" w:rsidRDefault="00A35A76" w:rsidP="005D0A9C">
            <w:pPr>
              <w:widowControl w:val="0"/>
              <w:rPr>
                <w:rFonts w:ascii="Arial Narrow" w:hAnsi="Arial Narrow"/>
                <w:b/>
              </w:rPr>
            </w:pPr>
          </w:p>
        </w:tc>
      </w:tr>
      <w:tr w:rsidR="00A35A76" w:rsidRPr="007221B8" w14:paraId="0CFEDF9E" w14:textId="77777777" w:rsidTr="005D0A9C">
        <w:trPr>
          <w:trHeight w:val="20"/>
          <w:jc w:val="center"/>
        </w:trPr>
        <w:tc>
          <w:tcPr>
            <w:tcW w:w="2405" w:type="dxa"/>
            <w:shd w:val="clear" w:color="auto" w:fill="auto"/>
            <w:vAlign w:val="center"/>
          </w:tcPr>
          <w:p w14:paraId="44A41B17" w14:textId="77777777" w:rsidR="00A35A76" w:rsidRPr="007221B8" w:rsidRDefault="00A35A76" w:rsidP="005D0A9C">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14:paraId="66B01ABE" w14:textId="77777777" w:rsidR="00A35A76" w:rsidRPr="007221B8" w:rsidRDefault="00A35A76" w:rsidP="005D0A9C">
            <w:pPr>
              <w:widowControl w:val="0"/>
              <w:rPr>
                <w:rFonts w:ascii="Arial Narrow" w:hAnsi="Arial Narrow"/>
              </w:rPr>
            </w:pPr>
          </w:p>
        </w:tc>
      </w:tr>
      <w:tr w:rsidR="00A35A76" w:rsidRPr="007221B8" w14:paraId="5886944E" w14:textId="77777777" w:rsidTr="005D0A9C">
        <w:trPr>
          <w:trHeight w:val="20"/>
          <w:jc w:val="center"/>
        </w:trPr>
        <w:tc>
          <w:tcPr>
            <w:tcW w:w="2405" w:type="dxa"/>
            <w:shd w:val="clear" w:color="auto" w:fill="auto"/>
            <w:vAlign w:val="center"/>
          </w:tcPr>
          <w:p w14:paraId="28D555CA" w14:textId="77777777" w:rsidR="00A35A76" w:rsidRPr="007221B8" w:rsidRDefault="00A35A76" w:rsidP="005D0A9C">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14:paraId="1B48F25D" w14:textId="77777777" w:rsidR="00A35A76" w:rsidRPr="007221B8" w:rsidRDefault="00A35A76" w:rsidP="005D0A9C">
            <w:pPr>
              <w:widowControl w:val="0"/>
              <w:rPr>
                <w:rFonts w:ascii="Arial Narrow" w:hAnsi="Arial Narrow"/>
              </w:rPr>
            </w:pPr>
          </w:p>
        </w:tc>
      </w:tr>
      <w:tr w:rsidR="00A35A76" w:rsidRPr="007221B8" w14:paraId="7768C8F7" w14:textId="77777777" w:rsidTr="005D0A9C">
        <w:trPr>
          <w:trHeight w:val="20"/>
          <w:jc w:val="center"/>
        </w:trPr>
        <w:tc>
          <w:tcPr>
            <w:tcW w:w="2405" w:type="dxa"/>
            <w:shd w:val="clear" w:color="auto" w:fill="auto"/>
            <w:vAlign w:val="center"/>
          </w:tcPr>
          <w:p w14:paraId="3DF448DB" w14:textId="77777777" w:rsidR="00A35A76" w:rsidRPr="007221B8" w:rsidRDefault="00A35A76" w:rsidP="005D0A9C">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14:paraId="5F9BCF33" w14:textId="77777777" w:rsidR="00A35A76" w:rsidRPr="007221B8" w:rsidRDefault="00A35A76" w:rsidP="005D0A9C">
            <w:pPr>
              <w:widowControl w:val="0"/>
              <w:rPr>
                <w:rFonts w:ascii="Arial Narrow" w:hAnsi="Arial Narrow"/>
              </w:rPr>
            </w:pPr>
          </w:p>
        </w:tc>
      </w:tr>
      <w:tr w:rsidR="00A35A76" w:rsidRPr="007221B8" w14:paraId="1D2DB22E" w14:textId="77777777" w:rsidTr="005D0A9C">
        <w:trPr>
          <w:trHeight w:val="20"/>
          <w:jc w:val="center"/>
        </w:trPr>
        <w:tc>
          <w:tcPr>
            <w:tcW w:w="2405" w:type="dxa"/>
            <w:shd w:val="clear" w:color="auto" w:fill="auto"/>
            <w:vAlign w:val="center"/>
          </w:tcPr>
          <w:p w14:paraId="09F2AC16" w14:textId="77777777" w:rsidR="00A35A76" w:rsidRPr="007221B8" w:rsidRDefault="00A35A76" w:rsidP="005D0A9C">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14:paraId="3DC08150" w14:textId="77777777" w:rsidR="00A35A76" w:rsidRPr="007221B8" w:rsidRDefault="00A35A76" w:rsidP="005D0A9C">
            <w:pPr>
              <w:widowControl w:val="0"/>
              <w:rPr>
                <w:rFonts w:ascii="Arial Narrow" w:hAnsi="Arial Narrow"/>
              </w:rPr>
            </w:pPr>
          </w:p>
        </w:tc>
      </w:tr>
      <w:tr w:rsidR="00A35A76" w:rsidRPr="007221B8" w14:paraId="6C280299" w14:textId="77777777" w:rsidTr="005D0A9C">
        <w:trPr>
          <w:trHeight w:val="20"/>
          <w:jc w:val="center"/>
        </w:trPr>
        <w:tc>
          <w:tcPr>
            <w:tcW w:w="2405" w:type="dxa"/>
            <w:shd w:val="clear" w:color="auto" w:fill="auto"/>
            <w:vAlign w:val="center"/>
          </w:tcPr>
          <w:p w14:paraId="7D195990" w14:textId="77777777" w:rsidR="00A35A76" w:rsidRPr="007221B8" w:rsidRDefault="00A35A76" w:rsidP="005D0A9C">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14:paraId="508DD4C2" w14:textId="77777777" w:rsidR="00A35A76" w:rsidRPr="007221B8" w:rsidRDefault="00A35A76" w:rsidP="005D0A9C">
            <w:pPr>
              <w:widowControl w:val="0"/>
              <w:rPr>
                <w:rFonts w:ascii="Arial Narrow" w:hAnsi="Arial Narrow"/>
              </w:rPr>
            </w:pPr>
          </w:p>
        </w:tc>
      </w:tr>
      <w:tr w:rsidR="00A35A76" w:rsidRPr="007221B8" w14:paraId="2A396666" w14:textId="77777777" w:rsidTr="005D0A9C">
        <w:trPr>
          <w:trHeight w:val="20"/>
          <w:jc w:val="center"/>
        </w:trPr>
        <w:tc>
          <w:tcPr>
            <w:tcW w:w="2405" w:type="dxa"/>
            <w:shd w:val="clear" w:color="auto" w:fill="auto"/>
            <w:vAlign w:val="center"/>
          </w:tcPr>
          <w:p w14:paraId="55F8858B" w14:textId="77777777" w:rsidR="00A35A76" w:rsidRPr="007221B8" w:rsidRDefault="00A35A76" w:rsidP="005D0A9C">
            <w:pPr>
              <w:widowControl w:val="0"/>
              <w:rPr>
                <w:rFonts w:ascii="Arial Narrow" w:hAnsi="Arial Narrow"/>
              </w:rPr>
            </w:pPr>
            <w:r w:rsidRPr="007221B8">
              <w:rPr>
                <w:rFonts w:ascii="Arial Narrow" w:hAnsi="Arial Narrow"/>
                <w:b/>
              </w:rPr>
              <w:t>Skrbnik krovnega okvirnega sporazuma</w:t>
            </w:r>
          </w:p>
        </w:tc>
        <w:tc>
          <w:tcPr>
            <w:tcW w:w="7299" w:type="dxa"/>
            <w:shd w:val="clear" w:color="auto" w:fill="auto"/>
            <w:vAlign w:val="center"/>
          </w:tcPr>
          <w:p w14:paraId="3A27F6F2" w14:textId="77777777" w:rsidR="00A35A76" w:rsidRPr="007221B8" w:rsidRDefault="00A35A76" w:rsidP="005D0A9C">
            <w:pPr>
              <w:widowControl w:val="0"/>
              <w:rPr>
                <w:rFonts w:ascii="Arial Narrow" w:hAnsi="Arial Narrow"/>
              </w:rPr>
            </w:pPr>
          </w:p>
        </w:tc>
      </w:tr>
      <w:tr w:rsidR="00A35A76" w:rsidRPr="007221B8" w14:paraId="72192494" w14:textId="77777777" w:rsidTr="005D0A9C">
        <w:trPr>
          <w:trHeight w:val="20"/>
          <w:jc w:val="center"/>
        </w:trPr>
        <w:tc>
          <w:tcPr>
            <w:tcW w:w="2405" w:type="dxa"/>
            <w:shd w:val="clear" w:color="auto" w:fill="auto"/>
            <w:vAlign w:val="center"/>
          </w:tcPr>
          <w:p w14:paraId="771A31A4" w14:textId="77777777" w:rsidR="00A35A76" w:rsidRPr="007221B8" w:rsidRDefault="00A35A76" w:rsidP="005D0A9C">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14:paraId="42EF5192" w14:textId="77777777" w:rsidR="00A35A76" w:rsidRPr="007221B8" w:rsidRDefault="00A35A76" w:rsidP="005D0A9C">
            <w:pPr>
              <w:widowControl w:val="0"/>
              <w:rPr>
                <w:rFonts w:ascii="Arial Narrow" w:hAnsi="Arial Narrow"/>
              </w:rPr>
            </w:pPr>
          </w:p>
        </w:tc>
      </w:tr>
    </w:tbl>
    <w:p w14:paraId="499D3A1A" w14:textId="77777777" w:rsidR="00A35A76" w:rsidRPr="007221B8" w:rsidRDefault="00A35A76" w:rsidP="00A35A76">
      <w:pPr>
        <w:widowControl w:val="0"/>
        <w:spacing w:before="120" w:after="120"/>
        <w:rPr>
          <w:rFonts w:ascii="Arial Narrow" w:hAnsi="Arial Narrow"/>
        </w:rPr>
      </w:pPr>
      <w:r w:rsidRPr="007221B8">
        <w:rPr>
          <w:rFonts w:ascii="Arial Narrow" w:hAnsi="Arial Narrow"/>
        </w:rPr>
        <w:t>(v nadaljevanju: izvajalec/dobavitelj/stranka okvirnega sporazuma)</w:t>
      </w:r>
    </w:p>
    <w:p w14:paraId="2FCAC67F" w14:textId="77777777" w:rsidR="00A35A76" w:rsidRPr="007221B8" w:rsidRDefault="00A35A76" w:rsidP="00A35A76">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A35A76" w:rsidRPr="007221B8" w14:paraId="2A446529" w14:textId="77777777" w:rsidTr="005D0A9C">
        <w:trPr>
          <w:trHeight w:val="850"/>
        </w:trPr>
        <w:tc>
          <w:tcPr>
            <w:tcW w:w="9694" w:type="dxa"/>
            <w:shd w:val="clear" w:color="auto" w:fill="auto"/>
            <w:vAlign w:val="center"/>
          </w:tcPr>
          <w:p w14:paraId="112DC1D1" w14:textId="77777777" w:rsidR="00A35A76" w:rsidRPr="007221B8" w:rsidRDefault="00A35A76" w:rsidP="005D0A9C">
            <w:pPr>
              <w:widowControl w:val="0"/>
              <w:jc w:val="center"/>
              <w:rPr>
                <w:rFonts w:ascii="Arial Narrow" w:hAnsi="Arial Narrow"/>
                <w:b/>
              </w:rPr>
            </w:pPr>
            <w:r w:rsidRPr="007221B8">
              <w:rPr>
                <w:rFonts w:ascii="Arial Narrow" w:hAnsi="Arial Narrow"/>
                <w:b/>
              </w:rPr>
              <w:t>KROVNI OKVIRNI SPORAZUM ZA  NAKUP KATETROV – ASPIRACIJSKIH, URNINSKIH IN ŽILNIH</w:t>
            </w:r>
          </w:p>
          <w:p w14:paraId="237133F0" w14:textId="77777777" w:rsidR="00A35A76" w:rsidRPr="007221B8" w:rsidRDefault="00A35A76" w:rsidP="005D0A9C">
            <w:pPr>
              <w:widowControl w:val="0"/>
              <w:jc w:val="center"/>
              <w:rPr>
                <w:rFonts w:ascii="Arial Narrow" w:hAnsi="Arial Narrow"/>
                <w:b/>
              </w:rPr>
            </w:pPr>
            <w:r w:rsidRPr="007221B8">
              <w:rPr>
                <w:rFonts w:ascii="Arial Narrow" w:hAnsi="Arial Narrow"/>
                <w:b/>
              </w:rPr>
              <w:t>številka _____________________</w:t>
            </w:r>
          </w:p>
          <w:p w14:paraId="48E23CD4" w14:textId="77777777" w:rsidR="00A35A76" w:rsidRPr="007221B8" w:rsidRDefault="00A35A76" w:rsidP="005D0A9C">
            <w:pPr>
              <w:widowControl w:val="0"/>
              <w:jc w:val="center"/>
              <w:rPr>
                <w:rFonts w:ascii="Arial Narrow" w:hAnsi="Arial Narrow"/>
                <w:b/>
              </w:rPr>
            </w:pPr>
            <w:r w:rsidRPr="007221B8">
              <w:rPr>
                <w:rFonts w:ascii="Arial Narrow" w:hAnsi="Arial Narrow"/>
                <w:b/>
              </w:rPr>
              <w:t>(v nadaljevanju okvirni sporazum)</w:t>
            </w:r>
          </w:p>
        </w:tc>
      </w:tr>
    </w:tbl>
    <w:p w14:paraId="1CE9AF10" w14:textId="77777777"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14:paraId="4BEDB222"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A35A76" w:rsidRPr="007221B8" w14:paraId="7AA9D8EF" w14:textId="77777777" w:rsidTr="005D0A9C">
        <w:trPr>
          <w:trHeight w:val="69"/>
          <w:jc w:val="center"/>
        </w:trPr>
        <w:tc>
          <w:tcPr>
            <w:tcW w:w="4847" w:type="dxa"/>
            <w:shd w:val="clear" w:color="auto" w:fill="auto"/>
            <w:vAlign w:val="center"/>
          </w:tcPr>
          <w:p w14:paraId="78D79A77" w14:textId="77777777" w:rsidR="00A35A76" w:rsidRPr="007221B8" w:rsidRDefault="00A35A76" w:rsidP="005D0A9C">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14:paraId="024DB874" w14:textId="77777777" w:rsidR="00A35A76" w:rsidRPr="007221B8" w:rsidRDefault="00A35A76" w:rsidP="005D0A9C">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Objava na portalu javnega naročanja dne ............... pod številko ..................... ter na portalu EU dne .......................... pod številko ....................(v nadaljevanju: javno naročilo ali postopek javnega naročanja)</w:t>
            </w:r>
          </w:p>
        </w:tc>
      </w:tr>
    </w:tbl>
    <w:p w14:paraId="60F43BC4" w14:textId="77777777"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14A5B130"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PREDMET OKVIRNEGA SPORAZUMA</w:t>
      </w:r>
    </w:p>
    <w:p w14:paraId="338B2FE4" w14:textId="77777777" w:rsidR="00A35A76" w:rsidRPr="007221B8" w:rsidRDefault="00A35A76" w:rsidP="00A35A76">
      <w:pPr>
        <w:widowControl w:val="0"/>
        <w:numPr>
          <w:ilvl w:val="2"/>
          <w:numId w:val="10"/>
        </w:numPr>
        <w:spacing w:after="120"/>
        <w:jc w:val="both"/>
        <w:rPr>
          <w:rFonts w:ascii="Arial Narrow" w:hAnsi="Arial Narrow"/>
        </w:rPr>
      </w:pPr>
      <w:r w:rsidRPr="007221B8">
        <w:rPr>
          <w:rFonts w:ascii="Arial Narrow" w:hAnsi="Arial Narrow"/>
        </w:rPr>
        <w:t xml:space="preserve">Predmet okvirnega sporazuma je dobava </w:t>
      </w:r>
      <w:r w:rsidR="00AA1DE9">
        <w:rPr>
          <w:rFonts w:ascii="Arial Narrow" w:hAnsi="Arial Narrow"/>
        </w:rPr>
        <w:t>katetrov</w:t>
      </w:r>
      <w:r w:rsidRPr="007221B8">
        <w:rPr>
          <w:rFonts w:ascii="Arial Narrow" w:hAnsi="Arial Narrow"/>
        </w:rPr>
        <w:t>, kot razvidno iz dokumentacije v zvezi z oddajo javnega naročanja (v nadaljevanju tudi: razpisna dokumentacija).</w:t>
      </w:r>
    </w:p>
    <w:p w14:paraId="7DB9132B" w14:textId="77777777" w:rsidR="00A35A76" w:rsidRPr="007221B8" w:rsidRDefault="00A35A76" w:rsidP="00A35A76">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4021548E" w14:textId="77777777" w:rsidR="00A35A76" w:rsidRPr="007221B8" w:rsidRDefault="00A35A76" w:rsidP="00A35A7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14:paraId="59B58FD8"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KOLIČINE, CENE IN IZVEDBENI POGOJI</w:t>
      </w:r>
    </w:p>
    <w:p w14:paraId="255C3D84" w14:textId="77777777" w:rsidR="00A35A76" w:rsidRPr="007221B8" w:rsidRDefault="00A35A76" w:rsidP="00A35A7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14:paraId="5EB0C7F1" w14:textId="77777777" w:rsidR="00A35A76" w:rsidRPr="007221B8" w:rsidRDefault="00A35A76" w:rsidP="00A35A7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vse dobavitelje, ki jim je bila priznana sposobnost v postopku javnega naročanja oziroma vse dobavitelje, s katerimi ima sklenjen predmetni okvirni sporazum, k oddaji ponudb na način, naveden v nadaljevanju. </w:t>
      </w:r>
    </w:p>
    <w:p w14:paraId="3EF36455" w14:textId="77777777" w:rsidR="00A35A76" w:rsidRPr="007221B8" w:rsidRDefault="00A35A76" w:rsidP="00A35A76">
      <w:pPr>
        <w:pStyle w:val="Odstavekseznama"/>
        <w:widowControl w:val="0"/>
        <w:numPr>
          <w:ilvl w:val="2"/>
          <w:numId w:val="15"/>
        </w:numPr>
        <w:spacing w:after="120"/>
        <w:jc w:val="both"/>
        <w:rPr>
          <w:rFonts w:ascii="Arial Narrow" w:hAnsi="Arial Narrow"/>
        </w:rPr>
      </w:pPr>
      <w:r w:rsidRPr="007221B8">
        <w:rPr>
          <w:rFonts w:ascii="Arial Narrow" w:hAnsi="Arial Narrow"/>
        </w:rPr>
        <w:t>Naročnik si na podlagi okvirnega sporazuma pridružuje pravico do naročanja istovrstnega blaga, tj. blaga, ki ni izrecno navedeno v razpisni dokumentaciji.</w:t>
      </w:r>
    </w:p>
    <w:p w14:paraId="1A5CED6B" w14:textId="77777777" w:rsidR="00A35A76" w:rsidRPr="007221B8" w:rsidRDefault="00A35A76" w:rsidP="00A35A76">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A35A76" w:rsidRPr="007221B8" w14:paraId="7DC0D891" w14:textId="77777777" w:rsidTr="005D0A9C">
        <w:trPr>
          <w:trHeight w:val="20"/>
          <w:jc w:val="center"/>
        </w:trPr>
        <w:tc>
          <w:tcPr>
            <w:tcW w:w="2426" w:type="dxa"/>
            <w:shd w:val="clear" w:color="auto" w:fill="auto"/>
            <w:vAlign w:val="center"/>
          </w:tcPr>
          <w:p w14:paraId="7A0CE1DB" w14:textId="77777777" w:rsidR="00A35A76" w:rsidRPr="007221B8" w:rsidRDefault="00A35A76" w:rsidP="005D0A9C">
            <w:pPr>
              <w:widowControl w:val="0"/>
              <w:rPr>
                <w:rFonts w:ascii="Arial Narrow" w:hAnsi="Arial Narrow"/>
                <w:b/>
              </w:rPr>
            </w:pPr>
            <w:r w:rsidRPr="007221B8">
              <w:rPr>
                <w:rFonts w:ascii="Arial Narrow" w:hAnsi="Arial Narrow"/>
                <w:b/>
              </w:rPr>
              <w:t>Lokacija dobav</w:t>
            </w:r>
          </w:p>
        </w:tc>
        <w:tc>
          <w:tcPr>
            <w:tcW w:w="7278" w:type="dxa"/>
            <w:gridSpan w:val="2"/>
            <w:tcBorders>
              <w:bottom w:val="single" w:sz="4" w:space="0" w:color="auto"/>
            </w:tcBorders>
            <w:shd w:val="clear" w:color="auto" w:fill="auto"/>
            <w:vAlign w:val="center"/>
          </w:tcPr>
          <w:p w14:paraId="5B419368" w14:textId="77777777" w:rsidR="00A35A76" w:rsidRPr="007221B8" w:rsidRDefault="00A35A76" w:rsidP="005D0A9C">
            <w:pPr>
              <w:widowControl w:val="0"/>
              <w:rPr>
                <w:rFonts w:ascii="Arial Narrow" w:hAnsi="Arial Narrow"/>
              </w:rPr>
            </w:pPr>
            <w:r w:rsidRPr="007221B8">
              <w:rPr>
                <w:rFonts w:ascii="Arial Narrow" w:hAnsi="Arial Narrow"/>
              </w:rPr>
              <w:t>Lokacija naročnika v UKC Ljubljana (mikrolokacija) bo določena v posameznem povpraševanju</w:t>
            </w:r>
          </w:p>
        </w:tc>
      </w:tr>
      <w:tr w:rsidR="00A35A76" w:rsidRPr="007221B8" w14:paraId="216AC9FB" w14:textId="77777777" w:rsidTr="005D0A9C">
        <w:trPr>
          <w:trHeight w:val="629"/>
          <w:jc w:val="center"/>
        </w:trPr>
        <w:tc>
          <w:tcPr>
            <w:tcW w:w="2426" w:type="dxa"/>
            <w:shd w:val="clear" w:color="auto" w:fill="auto"/>
            <w:vAlign w:val="center"/>
          </w:tcPr>
          <w:p w14:paraId="6A412012" w14:textId="77777777" w:rsidR="00A35A76" w:rsidRPr="007221B8" w:rsidRDefault="00A35A76" w:rsidP="005D0A9C">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14:paraId="5F7833DF" w14:textId="77777777" w:rsidR="00A35A76" w:rsidRPr="007221B8" w:rsidRDefault="00A35A76" w:rsidP="005D0A9C">
            <w:pPr>
              <w:widowControl w:val="0"/>
              <w:rPr>
                <w:rFonts w:ascii="Arial Narrow" w:hAnsi="Arial Narrow"/>
              </w:rPr>
            </w:pPr>
            <w:proofErr w:type="spellStart"/>
            <w:r w:rsidRPr="007221B8">
              <w:rPr>
                <w:rFonts w:ascii="Arial Narrow" w:hAnsi="Arial Narrow"/>
              </w:rPr>
              <w:t>Incoterms</w:t>
            </w:r>
            <w:proofErr w:type="spellEnd"/>
            <w:r w:rsidRPr="007221B8">
              <w:rPr>
                <w:rFonts w:ascii="Arial Narrow" w:hAnsi="Arial Narrow"/>
              </w:rPr>
              <w:t xml:space="preserve"> DDP – lokacija naročnika, opredeljena v vsakokratnem povpraševanju</w:t>
            </w:r>
          </w:p>
        </w:tc>
      </w:tr>
      <w:tr w:rsidR="00A35A76" w:rsidRPr="007221B8" w14:paraId="13146987" w14:textId="77777777" w:rsidTr="005D0A9C">
        <w:trPr>
          <w:trHeight w:val="20"/>
          <w:jc w:val="center"/>
        </w:trPr>
        <w:tc>
          <w:tcPr>
            <w:tcW w:w="2426" w:type="dxa"/>
            <w:vMerge w:val="restart"/>
            <w:shd w:val="clear" w:color="auto" w:fill="auto"/>
            <w:vAlign w:val="center"/>
          </w:tcPr>
          <w:p w14:paraId="18D35F1A" w14:textId="77777777" w:rsidR="00A35A76" w:rsidRPr="007221B8" w:rsidRDefault="00A35A76" w:rsidP="005D0A9C">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14:paraId="7FF435C5" w14:textId="77777777" w:rsidR="00A35A76" w:rsidRPr="007221B8" w:rsidRDefault="00A35A76" w:rsidP="005D0A9C">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14:paraId="56BFB1CA" w14:textId="77777777" w:rsidR="00A35A76" w:rsidRPr="007221B8" w:rsidRDefault="00A35A76" w:rsidP="005D0A9C">
            <w:pPr>
              <w:widowControl w:val="0"/>
              <w:jc w:val="center"/>
              <w:rPr>
                <w:rFonts w:ascii="Arial Narrow" w:hAnsi="Arial Narrow"/>
                <w:b/>
              </w:rPr>
            </w:pPr>
            <w:r w:rsidRPr="007221B8">
              <w:rPr>
                <w:rFonts w:ascii="Arial Narrow" w:hAnsi="Arial Narrow"/>
                <w:b/>
              </w:rPr>
              <w:t>Na strani izvajalca</w:t>
            </w:r>
          </w:p>
        </w:tc>
      </w:tr>
      <w:tr w:rsidR="00A35A76" w:rsidRPr="007221B8" w14:paraId="1F242EED" w14:textId="77777777" w:rsidTr="005D0A9C">
        <w:trPr>
          <w:trHeight w:val="20"/>
          <w:jc w:val="center"/>
        </w:trPr>
        <w:tc>
          <w:tcPr>
            <w:tcW w:w="2426" w:type="dxa"/>
            <w:vMerge/>
            <w:shd w:val="clear" w:color="auto" w:fill="auto"/>
            <w:vAlign w:val="center"/>
          </w:tcPr>
          <w:p w14:paraId="11211D0A" w14:textId="77777777" w:rsidR="00A35A76" w:rsidRPr="007221B8" w:rsidRDefault="00A35A76" w:rsidP="005D0A9C">
            <w:pPr>
              <w:widowControl w:val="0"/>
              <w:rPr>
                <w:rFonts w:ascii="Arial Narrow" w:hAnsi="Arial Narrow"/>
                <w:b/>
              </w:rPr>
            </w:pPr>
          </w:p>
        </w:tc>
        <w:tc>
          <w:tcPr>
            <w:tcW w:w="3639" w:type="dxa"/>
            <w:tcBorders>
              <w:bottom w:val="single" w:sz="4" w:space="0" w:color="auto"/>
            </w:tcBorders>
            <w:shd w:val="clear" w:color="auto" w:fill="auto"/>
            <w:vAlign w:val="center"/>
          </w:tcPr>
          <w:p w14:paraId="3E63B690" w14:textId="77777777" w:rsidR="00A35A76" w:rsidRPr="007221B8" w:rsidRDefault="00A35A76" w:rsidP="005D0A9C">
            <w:pPr>
              <w:widowControl w:val="0"/>
              <w:rPr>
                <w:rFonts w:ascii="Arial Narrow" w:hAnsi="Arial Narrow"/>
              </w:rPr>
            </w:pPr>
            <w:r w:rsidRPr="007221B8">
              <w:rPr>
                <w:rFonts w:ascii="Arial Narrow" w:hAnsi="Arial Narrow"/>
              </w:rPr>
              <w:t xml:space="preserve">Komercialni skrbnik: </w:t>
            </w:r>
          </w:p>
          <w:p w14:paraId="125F996B" w14:textId="77777777" w:rsidR="00A35A76" w:rsidRPr="007221B8" w:rsidRDefault="00A35A76" w:rsidP="005D0A9C">
            <w:pPr>
              <w:widowControl w:val="0"/>
              <w:rPr>
                <w:rFonts w:ascii="Arial Narrow" w:hAnsi="Arial Narrow"/>
              </w:rPr>
            </w:pPr>
            <w:r w:rsidRPr="007221B8">
              <w:rPr>
                <w:rFonts w:ascii="Arial Narrow" w:hAnsi="Arial Narrow"/>
              </w:rPr>
              <w:t>Špela Pipan</w:t>
            </w:r>
          </w:p>
          <w:p w14:paraId="788D4EF2" w14:textId="77777777" w:rsidR="00A35A76" w:rsidRPr="007221B8" w:rsidRDefault="00A35A76" w:rsidP="005D0A9C">
            <w:pPr>
              <w:widowControl w:val="0"/>
              <w:rPr>
                <w:rFonts w:ascii="Arial Narrow" w:hAnsi="Arial Narrow"/>
              </w:rPr>
            </w:pPr>
            <w:r w:rsidRPr="007221B8">
              <w:rPr>
                <w:rFonts w:ascii="Arial Narrow" w:hAnsi="Arial Narrow"/>
              </w:rPr>
              <w:t>Tel. št.: 01 522 11 26</w:t>
            </w:r>
          </w:p>
          <w:p w14:paraId="601A9924" w14:textId="77777777" w:rsidR="00A35A76" w:rsidRPr="007221B8" w:rsidRDefault="00A35A76" w:rsidP="005D0A9C">
            <w:pPr>
              <w:widowControl w:val="0"/>
              <w:rPr>
                <w:rFonts w:ascii="Arial Narrow" w:hAnsi="Arial Narrow"/>
              </w:rPr>
            </w:pPr>
            <w:r w:rsidRPr="007221B8">
              <w:rPr>
                <w:rFonts w:ascii="Arial Narrow" w:hAnsi="Arial Narrow"/>
              </w:rPr>
              <w:t xml:space="preserve">E-pošta: </w:t>
            </w:r>
            <w:hyperlink r:id="rId7" w:history="1">
              <w:r w:rsidRPr="007221B8">
                <w:rPr>
                  <w:rStyle w:val="Hiperpovezava"/>
                  <w:rFonts w:ascii="Arial Narrow" w:eastAsiaTheme="majorEastAsia" w:hAnsi="Arial Narrow"/>
                </w:rPr>
                <w:t>spela.pipan@kclj.si</w:t>
              </w:r>
            </w:hyperlink>
          </w:p>
          <w:p w14:paraId="7771E466" w14:textId="77777777" w:rsidR="00A35A76" w:rsidRPr="007221B8" w:rsidRDefault="00A35A76" w:rsidP="005D0A9C">
            <w:pPr>
              <w:widowControl w:val="0"/>
              <w:rPr>
                <w:rFonts w:ascii="Arial Narrow" w:hAnsi="Arial Narrow"/>
              </w:rPr>
            </w:pPr>
          </w:p>
          <w:p w14:paraId="67541397" w14:textId="77777777" w:rsidR="00A35A76" w:rsidRPr="007221B8" w:rsidRDefault="00A35A76" w:rsidP="005D0A9C">
            <w:pPr>
              <w:widowControl w:val="0"/>
              <w:rPr>
                <w:rFonts w:ascii="Arial Narrow" w:hAnsi="Arial Narrow"/>
              </w:rPr>
            </w:pPr>
            <w:r w:rsidRPr="007221B8">
              <w:rPr>
                <w:rFonts w:ascii="Arial Narrow" w:hAnsi="Arial Narrow"/>
              </w:rPr>
              <w:t xml:space="preserve">Strokovni skrbnik: </w:t>
            </w:r>
          </w:p>
          <w:p w14:paraId="1F806F7C" w14:textId="77777777" w:rsidR="00A35A76" w:rsidRPr="007221B8" w:rsidRDefault="00A35A76" w:rsidP="005D0A9C">
            <w:pPr>
              <w:widowControl w:val="0"/>
              <w:rPr>
                <w:rFonts w:ascii="Arial Narrow" w:hAnsi="Arial Narrow"/>
              </w:rPr>
            </w:pPr>
            <w:r w:rsidRPr="007221B8">
              <w:rPr>
                <w:rFonts w:ascii="Arial Narrow" w:hAnsi="Arial Narrow"/>
              </w:rPr>
              <w:t>______________</w:t>
            </w:r>
          </w:p>
          <w:p w14:paraId="1D41A38B" w14:textId="77777777" w:rsidR="00A35A76" w:rsidRPr="007221B8" w:rsidRDefault="00A35A76" w:rsidP="005D0A9C">
            <w:pPr>
              <w:widowControl w:val="0"/>
              <w:rPr>
                <w:rFonts w:ascii="Arial Narrow" w:hAnsi="Arial Narrow"/>
              </w:rPr>
            </w:pPr>
            <w:r w:rsidRPr="007221B8">
              <w:rPr>
                <w:rFonts w:ascii="Arial Narrow" w:hAnsi="Arial Narrow"/>
              </w:rPr>
              <w:t xml:space="preserve">Tel. št.: </w:t>
            </w:r>
          </w:p>
          <w:p w14:paraId="7A2BC783" w14:textId="77777777" w:rsidR="00A35A76" w:rsidRPr="007221B8" w:rsidRDefault="00A35A76" w:rsidP="005D0A9C">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14:paraId="7C91D962" w14:textId="77777777" w:rsidR="00A35A76" w:rsidRPr="007221B8" w:rsidRDefault="00A35A76" w:rsidP="005D0A9C">
            <w:pPr>
              <w:widowControl w:val="0"/>
              <w:rPr>
                <w:rFonts w:ascii="Arial Narrow" w:hAnsi="Arial Narrow"/>
              </w:rPr>
            </w:pPr>
            <w:r w:rsidRPr="007221B8">
              <w:rPr>
                <w:rFonts w:ascii="Arial Narrow" w:hAnsi="Arial Narrow"/>
              </w:rPr>
              <w:lastRenderedPageBreak/>
              <w:t>Ime in priimek:</w:t>
            </w:r>
          </w:p>
          <w:p w14:paraId="024D7AEB" w14:textId="77777777" w:rsidR="00A35A76" w:rsidRPr="007221B8" w:rsidRDefault="00A35A76" w:rsidP="005D0A9C">
            <w:pPr>
              <w:widowControl w:val="0"/>
              <w:rPr>
                <w:rFonts w:ascii="Arial Narrow" w:hAnsi="Arial Narrow"/>
              </w:rPr>
            </w:pPr>
            <w:r w:rsidRPr="007221B8">
              <w:rPr>
                <w:rFonts w:ascii="Arial Narrow" w:hAnsi="Arial Narrow"/>
              </w:rPr>
              <w:t>Tel. št.:</w:t>
            </w:r>
          </w:p>
          <w:p w14:paraId="717135A7" w14:textId="77777777" w:rsidR="00A35A76" w:rsidRPr="007221B8" w:rsidRDefault="00A35A76" w:rsidP="005D0A9C">
            <w:pPr>
              <w:widowControl w:val="0"/>
              <w:rPr>
                <w:rFonts w:ascii="Arial Narrow" w:hAnsi="Arial Narrow"/>
              </w:rPr>
            </w:pPr>
            <w:r w:rsidRPr="007221B8">
              <w:rPr>
                <w:rFonts w:ascii="Arial Narrow" w:hAnsi="Arial Narrow"/>
              </w:rPr>
              <w:t>E-pošta:</w:t>
            </w:r>
          </w:p>
        </w:tc>
      </w:tr>
      <w:tr w:rsidR="00A35A76" w:rsidRPr="007221B8" w14:paraId="3CA8C8C6" w14:textId="77777777" w:rsidTr="005D0A9C">
        <w:trPr>
          <w:trHeight w:val="20"/>
          <w:jc w:val="center"/>
        </w:trPr>
        <w:tc>
          <w:tcPr>
            <w:tcW w:w="2426" w:type="dxa"/>
            <w:vMerge/>
            <w:shd w:val="clear" w:color="auto" w:fill="auto"/>
            <w:vAlign w:val="center"/>
          </w:tcPr>
          <w:p w14:paraId="4A28E9D4" w14:textId="77777777" w:rsidR="00A35A76" w:rsidRPr="007221B8" w:rsidRDefault="00A35A76" w:rsidP="005D0A9C">
            <w:pPr>
              <w:widowControl w:val="0"/>
              <w:rPr>
                <w:rFonts w:ascii="Arial Narrow" w:hAnsi="Arial Narrow"/>
                <w:b/>
              </w:rPr>
            </w:pPr>
          </w:p>
        </w:tc>
        <w:tc>
          <w:tcPr>
            <w:tcW w:w="7278" w:type="dxa"/>
            <w:gridSpan w:val="2"/>
            <w:tcBorders>
              <w:bottom w:val="single" w:sz="4" w:space="0" w:color="auto"/>
            </w:tcBorders>
            <w:shd w:val="clear" w:color="auto" w:fill="auto"/>
            <w:vAlign w:val="center"/>
          </w:tcPr>
          <w:p w14:paraId="1E9F388B" w14:textId="77777777" w:rsidR="00A35A76" w:rsidRPr="007221B8" w:rsidRDefault="00A35A76" w:rsidP="005D0A9C">
            <w:pPr>
              <w:widowControl w:val="0"/>
              <w:spacing w:after="120"/>
              <w:jc w:val="both"/>
              <w:rPr>
                <w:rFonts w:ascii="Arial Narrow" w:hAnsi="Arial Narrow"/>
              </w:rPr>
            </w:pPr>
            <w:r w:rsidRPr="007221B8">
              <w:rPr>
                <w:rFonts w:ascii="Arial Narrow" w:hAnsi="Arial Narrow"/>
              </w:rPr>
              <w:t xml:space="preserve">V kolikor izvajalec določenega naročenega blaga, glede katerega ima z naročnikom sklenjen posamični okvirni sporazum oziroma pogodbo trenutno nima na zalogi ali pa se je tako blago nehalo proizvajati, mora izvajalec naročniku ponuditi ustrezno nadomestno blago. </w:t>
            </w:r>
          </w:p>
          <w:p w14:paraId="5D48EDC2" w14:textId="77777777" w:rsidR="00A35A76" w:rsidRPr="007221B8" w:rsidRDefault="00A35A76" w:rsidP="005D0A9C">
            <w:pPr>
              <w:widowControl w:val="0"/>
              <w:spacing w:after="120"/>
              <w:jc w:val="both"/>
              <w:rPr>
                <w:rFonts w:ascii="Arial Narrow" w:hAnsi="Arial Narrow"/>
              </w:rPr>
            </w:pPr>
            <w:r w:rsidRPr="007221B8">
              <w:rPr>
                <w:rFonts w:ascii="Arial Narrow" w:hAnsi="Arial Narrow"/>
              </w:rPr>
              <w:t>Prav tako mora izvajalec naročniku ponuditi nadomestno blago v primeru, ko gre za novo generacijo izbranega blaga istega proizvajalca.</w:t>
            </w:r>
          </w:p>
          <w:p w14:paraId="51D60D55" w14:textId="77777777" w:rsidR="00A35A76" w:rsidRPr="007221B8" w:rsidRDefault="00A35A76" w:rsidP="005D0A9C">
            <w:pPr>
              <w:widowControl w:val="0"/>
              <w:spacing w:after="120"/>
              <w:jc w:val="both"/>
              <w:rPr>
                <w:rFonts w:ascii="Arial Narrow" w:hAnsi="Arial Narrow"/>
              </w:rPr>
            </w:pPr>
            <w:r w:rsidRPr="007221B8">
              <w:rPr>
                <w:rFonts w:ascii="Arial Narrow" w:hAnsi="Arial Narrow"/>
              </w:rPr>
              <w:t xml:space="preserve">Nadomestno blago mora imeti v vsakem pogledu enake ali boljše lastnosti. Naročnik mora nadomestno blago potrditi kot ustrezno, za kar mora izvajalec na zahtevo naročnika predložiti brezplačen vzorec. Sprememba mora biti dokumentirana, cena nadomestnega blaga pa ne sme presegati cene prvotno izbranega blaga. </w:t>
            </w:r>
          </w:p>
          <w:p w14:paraId="1BCA5843" w14:textId="77777777" w:rsidR="00A35A76" w:rsidRPr="007221B8" w:rsidRDefault="00A35A76" w:rsidP="005D0A9C">
            <w:pPr>
              <w:widowControl w:val="0"/>
              <w:spacing w:before="120"/>
              <w:jc w:val="both"/>
              <w:rPr>
                <w:rFonts w:ascii="Arial Narrow" w:hAnsi="Arial Narrow"/>
              </w:rPr>
            </w:pPr>
            <w:r w:rsidRPr="007221B8">
              <w:rPr>
                <w:rFonts w:ascii="Arial Narrow" w:hAnsi="Arial Narrow"/>
              </w:rPr>
              <w:t>Naročnik lahko v primeru, ko izvajalec naročenega blaga trenutno nima na zalogi ter ponujeno nadomestno blago ni ustrezno, na stroške izvajalca naročeno blago kupi pri naslednjem najugodnejšem ponudniku, ki je v fazi posameznega povpraševanju ponudil ustrezno blago ali ga kupi drugje na trgu.</w:t>
            </w:r>
          </w:p>
        </w:tc>
      </w:tr>
    </w:tbl>
    <w:p w14:paraId="322B23E1" w14:textId="77777777" w:rsidR="00A35A76" w:rsidRPr="007221B8" w:rsidRDefault="00A35A76" w:rsidP="00A35A76">
      <w:pPr>
        <w:widowControl w:val="0"/>
        <w:rPr>
          <w:rFonts w:ascii="Arial Narrow" w:hAnsi="Arial Narrow"/>
          <w:b/>
          <w:highlight w:val="lightGray"/>
        </w:rPr>
      </w:pPr>
    </w:p>
    <w:p w14:paraId="3C0C414F" w14:textId="77777777" w:rsidR="00A35A76" w:rsidRPr="007221B8" w:rsidRDefault="00A35A76" w:rsidP="00A35A76">
      <w:pPr>
        <w:widowControl w:val="0"/>
        <w:ind w:left="142"/>
        <w:rPr>
          <w:rFonts w:ascii="Arial Narrow" w:hAnsi="Arial Narrow"/>
          <w:b/>
        </w:rPr>
      </w:pPr>
      <w:r w:rsidRPr="007221B8">
        <w:rPr>
          <w:rFonts w:ascii="Arial Narrow" w:hAnsi="Arial Narrow"/>
          <w:b/>
        </w:rPr>
        <w:t>KONTAKTNI PODATKI ZA IZVAJANJE II. FAZE POVPRAŠEVANJA</w:t>
      </w:r>
    </w:p>
    <w:p w14:paraId="3D3253FC" w14:textId="77777777" w:rsidR="00A35A76" w:rsidRPr="007221B8" w:rsidRDefault="00A35A76" w:rsidP="00A35A76">
      <w:pPr>
        <w:widowControl w:val="0"/>
        <w:spacing w:after="120"/>
        <w:ind w:left="142"/>
        <w:jc w:val="both"/>
        <w:rPr>
          <w:rFonts w:ascii="Arial Narrow" w:hAnsi="Arial Narrow"/>
          <w:i/>
          <w:iCs/>
        </w:rPr>
      </w:pPr>
      <w:r w:rsidRPr="007221B8">
        <w:rPr>
          <w:rFonts w:ascii="Arial Narrow" w:hAnsi="Arial Narrow"/>
          <w:i/>
          <w:iCs/>
        </w:rPr>
        <w:t>Dobavitelj 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A35A76" w:rsidRPr="007221B8" w14:paraId="511D80BC" w14:textId="77777777" w:rsidTr="005D0A9C">
        <w:trPr>
          <w:trHeight w:val="20"/>
          <w:jc w:val="center"/>
        </w:trPr>
        <w:tc>
          <w:tcPr>
            <w:tcW w:w="3964" w:type="dxa"/>
            <w:shd w:val="clear" w:color="auto" w:fill="auto"/>
            <w:vAlign w:val="center"/>
          </w:tcPr>
          <w:p w14:paraId="4ECCADAF" w14:textId="77777777" w:rsidR="00A35A76" w:rsidRPr="007221B8" w:rsidRDefault="00A35A76" w:rsidP="005D0A9C">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14:paraId="1D2FE2D3" w14:textId="77777777" w:rsidR="00A35A76" w:rsidRPr="007221B8" w:rsidRDefault="00A35A76" w:rsidP="005D0A9C">
            <w:pPr>
              <w:widowControl w:val="0"/>
              <w:rPr>
                <w:rFonts w:ascii="Arial Narrow" w:hAnsi="Arial Narrow"/>
              </w:rPr>
            </w:pPr>
          </w:p>
        </w:tc>
      </w:tr>
      <w:tr w:rsidR="00A35A76" w:rsidRPr="007221B8" w14:paraId="1E674802" w14:textId="77777777" w:rsidTr="005D0A9C">
        <w:trPr>
          <w:trHeight w:val="20"/>
          <w:jc w:val="center"/>
        </w:trPr>
        <w:tc>
          <w:tcPr>
            <w:tcW w:w="3964" w:type="dxa"/>
            <w:shd w:val="clear" w:color="auto" w:fill="auto"/>
            <w:vAlign w:val="center"/>
          </w:tcPr>
          <w:p w14:paraId="73E07C18" w14:textId="77777777" w:rsidR="00A35A76" w:rsidRPr="007221B8" w:rsidRDefault="00A35A76" w:rsidP="005D0A9C">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14:paraId="06058FB8" w14:textId="77777777" w:rsidR="00A35A76" w:rsidRPr="007221B8" w:rsidRDefault="00A35A76" w:rsidP="005D0A9C">
            <w:pPr>
              <w:widowControl w:val="0"/>
              <w:rPr>
                <w:rFonts w:ascii="Arial Narrow" w:hAnsi="Arial Narrow"/>
              </w:rPr>
            </w:pPr>
          </w:p>
        </w:tc>
      </w:tr>
      <w:tr w:rsidR="00A35A76" w:rsidRPr="007221B8" w14:paraId="2FFCD205" w14:textId="77777777" w:rsidTr="005D0A9C">
        <w:trPr>
          <w:trHeight w:val="20"/>
          <w:jc w:val="center"/>
        </w:trPr>
        <w:tc>
          <w:tcPr>
            <w:tcW w:w="3964" w:type="dxa"/>
            <w:shd w:val="clear" w:color="auto" w:fill="auto"/>
            <w:vAlign w:val="center"/>
          </w:tcPr>
          <w:p w14:paraId="7B42371C" w14:textId="77777777" w:rsidR="00A35A76" w:rsidRPr="007221B8" w:rsidRDefault="00A35A76" w:rsidP="005D0A9C">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14:paraId="36492AD4" w14:textId="77777777" w:rsidR="00A35A76" w:rsidRPr="007221B8" w:rsidRDefault="00A35A76" w:rsidP="005D0A9C">
            <w:pPr>
              <w:widowControl w:val="0"/>
              <w:rPr>
                <w:rFonts w:ascii="Arial Narrow" w:hAnsi="Arial Narrow"/>
              </w:rPr>
            </w:pPr>
          </w:p>
        </w:tc>
      </w:tr>
    </w:tbl>
    <w:p w14:paraId="1111DCD7" w14:textId="77777777" w:rsidR="00A35A76" w:rsidRPr="007221B8" w:rsidRDefault="00A35A76" w:rsidP="00A35A76">
      <w:pPr>
        <w:widowControl w:val="0"/>
        <w:spacing w:after="120"/>
        <w:ind w:left="142"/>
        <w:jc w:val="both"/>
        <w:rPr>
          <w:rFonts w:ascii="Arial Narrow" w:hAnsi="Arial Narrow"/>
        </w:rPr>
      </w:pPr>
    </w:p>
    <w:p w14:paraId="7551E178"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143AFBA"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IZVEDBENI POGOJI ODPIRANJA KONKURENCE V DRUGI – POGODBENI FAZI</w:t>
      </w:r>
    </w:p>
    <w:p w14:paraId="7CB96B93"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okvirnem sporazumu oz. merila navedena v povpraševanju.</w:t>
      </w:r>
    </w:p>
    <w:p w14:paraId="7060F404"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14:paraId="527E22FB"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p>
    <w:p w14:paraId="4C10D5D1" w14:textId="77777777" w:rsidR="00A35A76" w:rsidRPr="00406069" w:rsidRDefault="00A35A76" w:rsidP="00A35A76">
      <w:pPr>
        <w:widowControl w:val="0"/>
        <w:numPr>
          <w:ilvl w:val="2"/>
          <w:numId w:val="14"/>
        </w:numPr>
        <w:spacing w:after="120"/>
        <w:jc w:val="both"/>
        <w:rPr>
          <w:rFonts w:ascii="Arial Narrow" w:hAnsi="Arial Narrow"/>
        </w:rPr>
      </w:pPr>
      <w:r w:rsidRPr="007221B8">
        <w:rPr>
          <w:rFonts w:ascii="Arial Narrow" w:hAnsi="Arial Narrow"/>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14:paraId="3CE79C93"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Stranke okvirnega sporazuma pošljejo svoje ponudbe v roku na naslov oz. na način, ki ga v povpraševanju opredeli naročnik.</w:t>
      </w:r>
    </w:p>
    <w:p w14:paraId="1C6E9197"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 naročnik ne zavezuje, da bo dejansko nabavil količine, po katerih povprašuje oz. da jih bo nabavil v povpraševanju navedenih količinah.</w:t>
      </w:r>
    </w:p>
    <w:p w14:paraId="58D40DB1" w14:textId="77777777" w:rsidR="00A35A76" w:rsidRPr="007221B8" w:rsidRDefault="00A35A76" w:rsidP="00A35A76">
      <w:pPr>
        <w:widowControl w:val="0"/>
        <w:numPr>
          <w:ilvl w:val="2"/>
          <w:numId w:val="14"/>
        </w:numPr>
        <w:spacing w:after="120"/>
        <w:jc w:val="both"/>
        <w:rPr>
          <w:rFonts w:ascii="Arial Narrow" w:hAnsi="Arial Narrow"/>
        </w:rPr>
      </w:pPr>
      <w:r w:rsidRPr="007221B8">
        <w:rPr>
          <w:rFonts w:ascii="Arial Narrow" w:hAnsi="Arial Narrow"/>
        </w:rPr>
        <w:t xml:space="preserve"> V primeru, da ponudnik od svoje ponudbe odstopi po izdani odločitvi v fazi posameznega povpraševanja, lahko naročnik v tem delu naročilo, vezano na posamezno povpraševanje, odda naslednjemu najugodnejšemu ponudniku glede na merilo.</w:t>
      </w:r>
    </w:p>
    <w:p w14:paraId="5A1E3636"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4a. člen</w:t>
      </w:r>
    </w:p>
    <w:p w14:paraId="54129992"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ELEKTRONSKO POVPRAŠEVANJE PREKO SPLETNE APLIKACIJE</w:t>
      </w:r>
    </w:p>
    <w:p w14:paraId="689A5BB7" w14:textId="77777777" w:rsidR="00A35A76" w:rsidRPr="00406069" w:rsidRDefault="00A35A76" w:rsidP="00A35A76">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 v ta namen vzpostavljenega, informacijskega sistema (https://narocila.kclj.si/frk/podporaNarocanju ali drug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14:paraId="04BD67FB" w14:textId="77777777" w:rsidR="00A35A76" w:rsidRPr="00A93806" w:rsidRDefault="00A35A76" w:rsidP="00A35A76">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v elektronskem sistemu iz prejšnjega odstavka. Naročnik ni odgovoren za delovanje tega naslova ali druge napake v delovanju sistema dobavitelja, če je vzrok za nedelovanje oziroma napako na strani dobavitelja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za oddajo ponudbe v okviru posameznega povpraševanja na strani dobavitelja, v kolikor lahko je povabilo odposlal na dogovorjeni elektronski naslov. </w:t>
      </w:r>
    </w:p>
    <w:p w14:paraId="714ABC42"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4b. člen</w:t>
      </w:r>
    </w:p>
    <w:p w14:paraId="5B251308"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ELEKTRONSKA DRAŽBA</w:t>
      </w:r>
    </w:p>
    <w:p w14:paraId="3857F8D7" w14:textId="77777777" w:rsidR="00A35A76" w:rsidRPr="007221B8" w:rsidRDefault="00A35A76" w:rsidP="00A35A76">
      <w:pPr>
        <w:widowControl w:val="0"/>
        <w:numPr>
          <w:ilvl w:val="2"/>
          <w:numId w:val="13"/>
        </w:numPr>
        <w:spacing w:after="120"/>
        <w:jc w:val="both"/>
        <w:rPr>
          <w:rFonts w:ascii="Arial Narrow" w:hAnsi="Arial Narrow"/>
        </w:rPr>
      </w:pPr>
      <w:r w:rsidRPr="007221B8">
        <w:rPr>
          <w:rFonts w:ascii="Arial Narrow" w:hAnsi="Arial Narrow"/>
        </w:rPr>
        <w:t>Naročnik lahko v posamezni fazi odpiranja konkurence določi, da bo izvedena elektronska dražba, kot to določa 50. člena Zakona o javnem naročanju (Uradni list RS, št. 91/15 s sprem., v nadaljevanju: ZJN-3).</w:t>
      </w:r>
    </w:p>
    <w:p w14:paraId="21F22F44" w14:textId="77777777" w:rsidR="00A35A76" w:rsidRPr="007221B8" w:rsidRDefault="00A35A76" w:rsidP="00A35A76">
      <w:pPr>
        <w:widowControl w:val="0"/>
        <w:numPr>
          <w:ilvl w:val="2"/>
          <w:numId w:val="13"/>
        </w:numPr>
        <w:spacing w:after="120"/>
        <w:jc w:val="both"/>
        <w:rPr>
          <w:rFonts w:ascii="Arial Narrow" w:hAnsi="Arial Narrow"/>
        </w:rPr>
      </w:pPr>
      <w:r w:rsidRPr="007221B8">
        <w:rPr>
          <w:rFonts w:ascii="Arial Narrow" w:hAnsi="Arial Narrow"/>
        </w:rPr>
        <w:t>Podrobnejši potek elektronske dražbe se opredeli v posameznem povpraševanju in uredi v sistemu elektronskih dražb, vendar mora naročnik v elektronski dražbi zagotoviti tako transparentnost postopka, ki ustreza določilom ZJN-3.</w:t>
      </w:r>
    </w:p>
    <w:p w14:paraId="630C1167"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14:paraId="6104841E" w14:textId="77777777" w:rsidR="00A35A76" w:rsidRPr="007221B8" w:rsidRDefault="00A35A76" w:rsidP="00A35A76">
      <w:pPr>
        <w:widowControl w:val="0"/>
        <w:jc w:val="center"/>
        <w:rPr>
          <w:rFonts w:ascii="Arial Narrow" w:hAnsi="Arial Narrow"/>
        </w:rPr>
      </w:pPr>
      <w:r w:rsidRPr="007221B8">
        <w:rPr>
          <w:rFonts w:ascii="Arial Narrow" w:hAnsi="Arial Narrow"/>
        </w:rPr>
        <w:t xml:space="preserve">MERILO ZA DODELITEV NAROČILA V OKVIRU POSAMEZNEGA POVPRAŠEVANJA </w:t>
      </w:r>
    </w:p>
    <w:p w14:paraId="054D5BBA"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IN IZVAJANJE POSLA S STRANI IZBRANEGA IZVAJALCA</w:t>
      </w:r>
    </w:p>
    <w:p w14:paraId="03C4A679" w14:textId="77777777" w:rsidR="00A35A76" w:rsidRPr="007221B8" w:rsidRDefault="00A35A76" w:rsidP="00A35A76">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najugodnejše dopustne ponudbe v fazi povpraševanj bo naročnik konkretiziral v vsakokratnem povpraševanju. Elementi merila so lahko cena, stroški v življenjski dobi, kvaliteta, dobavni rok, ipd. V kolikor v posameznem povpraševanju ni določeno drugače je ekonomsko najugodnejša ponudba, ponudba z najnižjo skupno ceno z DDV. </w:t>
      </w:r>
    </w:p>
    <w:p w14:paraId="2A331067" w14:textId="77777777" w:rsidR="00A35A76" w:rsidRPr="007221B8" w:rsidRDefault="00A35A76" w:rsidP="00A35A76">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V kolikor ni v konkretnem povpraševanju ali v splošnih pogojih (pri uporabi elektronskega sistema povpraševanja) določeno drugače, se v primeru enake ponujene cene kot najugodnejšo šteje ponudbo, ki je prva prispela v elektronski sistem naročnika.</w:t>
      </w:r>
    </w:p>
    <w:p w14:paraId="04090BD9" w14:textId="77777777" w:rsidR="00A35A76" w:rsidRPr="007221B8" w:rsidRDefault="00A35A76" w:rsidP="00A35A76">
      <w:pPr>
        <w:pStyle w:val="Odstavekseznama"/>
        <w:widowControl w:val="0"/>
        <w:numPr>
          <w:ilvl w:val="0"/>
          <w:numId w:val="17"/>
        </w:numPr>
        <w:spacing w:after="120"/>
        <w:jc w:val="both"/>
        <w:rPr>
          <w:rFonts w:ascii="Arial Narrow" w:hAnsi="Arial Narrow"/>
        </w:rPr>
      </w:pPr>
      <w:r w:rsidRPr="007221B8">
        <w:rPr>
          <w:rFonts w:ascii="Arial Narrow" w:hAnsi="Arial Narrow"/>
        </w:rPr>
        <w:t>Enako velja tudi v primeru doseženega enakega števila točk v primeru več ekonomsko najugodnejših ponudb, kadar merilo za izbor ni zgolj ponujena cena.</w:t>
      </w:r>
    </w:p>
    <w:p w14:paraId="6A1841CC" w14:textId="77777777" w:rsidR="00A35A76" w:rsidRPr="007221B8" w:rsidRDefault="00A35A76" w:rsidP="00A35A76">
      <w:pPr>
        <w:pStyle w:val="Odstavekseznama"/>
        <w:widowControl w:val="0"/>
        <w:spacing w:after="120"/>
        <w:jc w:val="both"/>
        <w:rPr>
          <w:rFonts w:ascii="Arial Narrow" w:hAnsi="Arial Narrow"/>
        </w:rPr>
      </w:pPr>
    </w:p>
    <w:p w14:paraId="3FA11144"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21203599"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POSEBNE SITUACIJE</w:t>
      </w:r>
    </w:p>
    <w:p w14:paraId="6BB4E487" w14:textId="77777777"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Stranka okvirnega sporazuma je kot strokovnjak dolžna naročnika čim prej opozoriti na morebitno objektivno absolutno nezmožnost izvedbe posameznega povpraševanja (možno je, da naročnik s posameznimi objektivnimi dejstvi ni seznanjen). </w:t>
      </w:r>
    </w:p>
    <w:p w14:paraId="15B006DB" w14:textId="77777777"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le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1D03C41F" w14:textId="77777777" w:rsidR="00A35A76" w:rsidRPr="007221B8" w:rsidRDefault="00A35A76" w:rsidP="00A35A76">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prostem trgu odloči tudi za ponovitev postopka.</w:t>
      </w:r>
    </w:p>
    <w:p w14:paraId="34879475"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50571303"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PREVERITEV PONUDB</w:t>
      </w:r>
    </w:p>
    <w:p w14:paraId="37813102" w14:textId="77777777"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V kolikor je to potrebno, naročnik preveri resničnost in obstoj navedb v ponudbi in od strank okvirnega sporazuma zahteva predložitev ustreznih dokazil in/ali vzorcev.</w:t>
      </w:r>
    </w:p>
    <w:p w14:paraId="7241E82C" w14:textId="77777777"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Stranke okvirnega sporazuma morajo navedena dokazila/vzorce predložiti v roku, navedenem v zahtevi za dopolnitev oz. pojasnilo oz. predložitev vzorcev.</w:t>
      </w:r>
    </w:p>
    <w:p w14:paraId="6574E701" w14:textId="77777777" w:rsidR="00A35A76" w:rsidRPr="007221B8" w:rsidRDefault="00A35A76" w:rsidP="00A35A76">
      <w:pPr>
        <w:widowControl w:val="0"/>
        <w:numPr>
          <w:ilvl w:val="2"/>
          <w:numId w:val="18"/>
        </w:numPr>
        <w:spacing w:after="120"/>
        <w:jc w:val="both"/>
        <w:rPr>
          <w:rFonts w:ascii="Arial Narrow" w:hAnsi="Arial Narrow"/>
        </w:rPr>
      </w:pPr>
      <w:r w:rsidRPr="007221B8">
        <w:rPr>
          <w:rFonts w:ascii="Arial Narrow" w:hAnsi="Arial Narrow"/>
        </w:rPr>
        <w:t>V kolikor stranke sporazuma pojasnil, dokazil in/ali vzorcev ne posredujejo pravočasno, naročnik takšno ponudbo lahko označi za nedopustno.</w:t>
      </w:r>
    </w:p>
    <w:p w14:paraId="50CEF77D"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2EF9665B"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SPREMEMBA, PREKLIC IN ODLOČITEV O POVPRAŠEVANJU</w:t>
      </w:r>
    </w:p>
    <w:p w14:paraId="30D872C6" w14:textId="77777777"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14:paraId="7AB7D4DE" w14:textId="77777777"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 iz 4a člena tega okvirnega sporazuma.</w:t>
      </w:r>
    </w:p>
    <w:p w14:paraId="796E38AA" w14:textId="77777777"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vse stranke okvirnega sporazuma, ki so bile vabljene k oddaji ponudbe.</w:t>
      </w:r>
    </w:p>
    <w:p w14:paraId="1480C0E1" w14:textId="77777777"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14:paraId="2A74399A" w14:textId="77777777" w:rsidR="00A35A76" w:rsidRPr="007221B8" w:rsidRDefault="00A35A76" w:rsidP="00A35A7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14:paraId="47D295D2"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4CA8110"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 xml:space="preserve">POGODBA ALI DODATEK K OKVIRNEMU SPORAZUMU </w:t>
      </w:r>
    </w:p>
    <w:p w14:paraId="17C6329C" w14:textId="77777777" w:rsidR="00A35A76" w:rsidRPr="007221B8" w:rsidRDefault="00A35A76" w:rsidP="00A35A7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Naročnik, na podlagi uspešno zaključenega povpraševanja, z izbranim ponudnikom sklene posamični okvirni sporazum oziroma pogodbo. </w:t>
      </w:r>
    </w:p>
    <w:p w14:paraId="29903E73" w14:textId="77777777" w:rsidR="00A35A76" w:rsidRPr="007221B8" w:rsidRDefault="00A35A76" w:rsidP="00A35A7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14:paraId="1DB888F6"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4B6B0E46"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PREVZEM</w:t>
      </w:r>
    </w:p>
    <w:p w14:paraId="650F6327" w14:textId="77777777"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Prevzem blaga se opravi z dobavnico, ki jo na podlagi izročenega količinsko in kakovostno ustreznega blaga ter spremljajočih dodatkov in listin, podpišeta skrbnika okvirnega sporazuma ali pooblaščenca obeh strank.</w:t>
      </w:r>
    </w:p>
    <w:p w14:paraId="1A5BB333" w14:textId="77777777"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Z dnem podpisa dobavnice je prevzem opravljen. Na dobavnici morajo biti razvidne: številka pogodbe, količina in serijske številke blaga ter njegova vrednost (po kosih).</w:t>
      </w:r>
    </w:p>
    <w:p w14:paraId="4AF671CF" w14:textId="77777777" w:rsidR="00A35A76" w:rsidRPr="007221B8" w:rsidRDefault="00A35A76" w:rsidP="00A35A76">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14:paraId="6B78FA92" w14:textId="77777777" w:rsidR="00A35A76" w:rsidRPr="007221B8" w:rsidRDefault="00A35A76" w:rsidP="00A35A76">
      <w:pPr>
        <w:widowControl w:val="0"/>
        <w:numPr>
          <w:ilvl w:val="3"/>
          <w:numId w:val="20"/>
        </w:numPr>
        <w:spacing w:after="120"/>
        <w:jc w:val="both"/>
        <w:rPr>
          <w:rFonts w:ascii="Arial Narrow" w:hAnsi="Arial Narrow"/>
        </w:rPr>
      </w:pPr>
      <w:r w:rsidRPr="007221B8">
        <w:rPr>
          <w:rFonts w:ascii="Arial Narrow" w:hAnsi="Arial Narrow"/>
        </w:rPr>
        <w:t>predpisana potrdila o atestih in testiranjih, če jih je za blago v skladu z veljavno zakonodajo dolžan predložiti ali če to zahteva naročnik;</w:t>
      </w:r>
    </w:p>
    <w:p w14:paraId="1B31B438" w14:textId="77777777" w:rsidR="00A35A76" w:rsidRPr="007221B8" w:rsidRDefault="00A35A76" w:rsidP="00A35A76">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p>
    <w:p w14:paraId="5CDB8183" w14:textId="77777777" w:rsidR="00A35A76" w:rsidRPr="007221B8" w:rsidRDefault="00A35A76" w:rsidP="00A35A76">
      <w:pPr>
        <w:widowControl w:val="0"/>
        <w:numPr>
          <w:ilvl w:val="3"/>
          <w:numId w:val="20"/>
        </w:numPr>
        <w:spacing w:after="120"/>
        <w:jc w:val="both"/>
        <w:rPr>
          <w:rFonts w:ascii="Arial Narrow" w:hAnsi="Arial Narrow"/>
        </w:rPr>
      </w:pPr>
    </w:p>
    <w:p w14:paraId="6C046F21" w14:textId="77777777" w:rsidR="00A35A76" w:rsidRDefault="00A35A76" w:rsidP="00A35A76">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 naročnika, bo zavrnjeno, zaradi česar bo izvajalec prešel v zamudo. Enako velja, če bo neskladnost ugotovljena za katerikoli dokument, ki bi moral biti blagu priložen. Zavrnitev bo označena na dobavnici.</w:t>
      </w:r>
    </w:p>
    <w:p w14:paraId="01283E74" w14:textId="77777777" w:rsidR="00A35A76" w:rsidRPr="00C84BD0" w:rsidRDefault="00A35A76" w:rsidP="00A35A76">
      <w:pPr>
        <w:widowControl w:val="0"/>
        <w:spacing w:after="120"/>
        <w:jc w:val="both"/>
        <w:rPr>
          <w:rFonts w:ascii="Arial Narrow" w:hAnsi="Arial Narrow"/>
        </w:rPr>
      </w:pPr>
    </w:p>
    <w:p w14:paraId="7FF0862F"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bookmarkStart w:id="0" w:name="_GoBack"/>
      <w:bookmarkEnd w:id="0"/>
    </w:p>
    <w:p w14:paraId="4958B30F" w14:textId="77777777" w:rsidR="00A35A76" w:rsidRPr="007221B8" w:rsidRDefault="00A35A76" w:rsidP="00A35A76">
      <w:pPr>
        <w:widowControl w:val="0"/>
        <w:spacing w:after="120"/>
        <w:jc w:val="center"/>
        <w:rPr>
          <w:rFonts w:ascii="Arial Narrow" w:hAnsi="Arial Narrow"/>
        </w:rPr>
      </w:pPr>
      <w:bookmarkStart w:id="1" w:name="_Hlk126672533"/>
      <w:r w:rsidRPr="007221B8">
        <w:rPr>
          <w:rFonts w:ascii="Arial Narrow" w:hAnsi="Arial Narrow"/>
        </w:rPr>
        <w:t>ZAMUDA IN POGODBENA KAZEN</w:t>
      </w:r>
    </w:p>
    <w:bookmarkEnd w:id="1"/>
    <w:p w14:paraId="6ADA20BC" w14:textId="6039F3A3" w:rsidR="00A35A76" w:rsidRPr="00C95D6C" w:rsidRDefault="00A35A76" w:rsidP="00A35A76">
      <w:pPr>
        <w:widowControl w:val="0"/>
        <w:numPr>
          <w:ilvl w:val="2"/>
          <w:numId w:val="21"/>
        </w:numPr>
        <w:spacing w:before="120" w:after="120"/>
        <w:jc w:val="both"/>
        <w:rPr>
          <w:rFonts w:ascii="Arial Narrow" w:hAnsi="Arial Narrow"/>
        </w:rPr>
      </w:pPr>
      <w:r w:rsidRPr="00C95D6C">
        <w:rPr>
          <w:rFonts w:ascii="Arial Narrow" w:hAnsi="Arial Narrow"/>
        </w:rPr>
        <w:t xml:space="preserve">Pogodbeni stranki soglašata, da naročnik </w:t>
      </w:r>
      <w:r w:rsidR="00E51386" w:rsidRPr="00C95D6C">
        <w:rPr>
          <w:rFonts w:ascii="Arial Narrow" w:hAnsi="Arial Narrow"/>
        </w:rPr>
        <w:t xml:space="preserve">pred unovčitvijo pogodbene kazni in/ali </w:t>
      </w:r>
      <w:r w:rsidR="00374F3A" w:rsidRPr="00C95D6C">
        <w:rPr>
          <w:rFonts w:ascii="Arial Narrow" w:hAnsi="Arial Narrow"/>
        </w:rPr>
        <w:t xml:space="preserve">kritnim kupom </w:t>
      </w:r>
      <w:r w:rsidR="00045529" w:rsidRPr="00C95D6C">
        <w:rPr>
          <w:rFonts w:ascii="Arial Narrow" w:hAnsi="Arial Narrow"/>
        </w:rPr>
        <w:t xml:space="preserve">predhodno obvesti pogodbeno stranko, pri čemer jo bo obvestil </w:t>
      </w:r>
      <w:r w:rsidR="00374F3A" w:rsidRPr="00C95D6C">
        <w:rPr>
          <w:rFonts w:ascii="Arial Narrow" w:hAnsi="Arial Narrow"/>
        </w:rPr>
        <w:t xml:space="preserve">tudi </w:t>
      </w:r>
      <w:r w:rsidR="00045529" w:rsidRPr="00C95D6C">
        <w:rPr>
          <w:rFonts w:ascii="Arial Narrow" w:hAnsi="Arial Narrow"/>
        </w:rPr>
        <w:t xml:space="preserve">o številki in datumu predmetne naročilnice. </w:t>
      </w:r>
    </w:p>
    <w:p w14:paraId="4D26C7C7" w14:textId="77777777" w:rsidR="00A35A76" w:rsidRPr="007221B8"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14:paraId="63CB0451" w14:textId="1F9F8042" w:rsidR="00A35A76" w:rsidRPr="007221B8"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 xml:space="preserve">Pogodbena kazen ali povračilo stroškov zaradi izvedbe kritnega kupa se </w:t>
      </w:r>
      <w:r w:rsidR="00374F3A">
        <w:rPr>
          <w:rFonts w:ascii="Arial Narrow" w:hAnsi="Arial Narrow"/>
        </w:rPr>
        <w:t xml:space="preserve">lahko </w:t>
      </w:r>
      <w:r w:rsidRPr="007221B8">
        <w:rPr>
          <w:rFonts w:ascii="Arial Narrow" w:hAnsi="Arial Narrow"/>
        </w:rPr>
        <w:t>pobota pri naslednjih izplačilih izvajalcu.</w:t>
      </w:r>
    </w:p>
    <w:p w14:paraId="7E718E42" w14:textId="77777777" w:rsidR="00A35A76" w:rsidRPr="00C84BD0" w:rsidRDefault="00A35A76" w:rsidP="00A35A76">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56B7D53"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67B3C306" w14:textId="2A44A522" w:rsidR="00A35A76" w:rsidRPr="007221B8" w:rsidRDefault="00A35A76" w:rsidP="00A35A76">
      <w:pPr>
        <w:widowControl w:val="0"/>
        <w:spacing w:after="120"/>
        <w:jc w:val="center"/>
        <w:rPr>
          <w:rFonts w:ascii="Arial Narrow" w:hAnsi="Arial Narrow"/>
        </w:rPr>
      </w:pPr>
      <w:r w:rsidRPr="007221B8">
        <w:rPr>
          <w:rFonts w:ascii="Arial Narrow" w:hAnsi="Arial Narrow"/>
        </w:rPr>
        <w:t xml:space="preserve">JAMSTVA IZ NASLOVA STVARNIH TER PRAVNIH NAPAK </w:t>
      </w:r>
    </w:p>
    <w:p w14:paraId="764DB044" w14:textId="77777777" w:rsidR="00A35A76" w:rsidRPr="007221B8" w:rsidRDefault="00A35A76" w:rsidP="00A35A76">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14:paraId="1D7020E8" w14:textId="77777777"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14:paraId="71AB3606" w14:textId="77777777"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14:paraId="50448AE6" w14:textId="267FD8ED"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kupljeno blago popolnoma ustreza vsem opisom, karakteristikam in specifikacijam, ki so bile dane v okviru povpraševanja, razpisne in ponudbene dokumentacije;</w:t>
      </w:r>
    </w:p>
    <w:p w14:paraId="70918A2B" w14:textId="77777777"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je blago popolnoma enako vzorčnemu, ki je bilo predloženo naročniku na testiranje;</w:t>
      </w:r>
    </w:p>
    <w:p w14:paraId="1A6E940D" w14:textId="77777777"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14:paraId="1F327717" w14:textId="77777777" w:rsidR="00A35A76" w:rsidRPr="007221B8" w:rsidRDefault="00A35A76" w:rsidP="00A35A76">
      <w:pPr>
        <w:widowControl w:val="0"/>
        <w:numPr>
          <w:ilvl w:val="3"/>
          <w:numId w:val="22"/>
        </w:numPr>
        <w:spacing w:after="120"/>
        <w:jc w:val="both"/>
        <w:rPr>
          <w:rFonts w:ascii="Arial Narrow" w:hAnsi="Arial Narrow"/>
        </w:rPr>
      </w:pPr>
      <w:r w:rsidRPr="007221B8">
        <w:rPr>
          <w:rFonts w:ascii="Arial Narrow" w:hAnsi="Arial Narrow"/>
        </w:rPr>
        <w:t>da bodo pomožne storitve (instalacija, postavitev) opravljene brezhibno;</w:t>
      </w:r>
    </w:p>
    <w:p w14:paraId="6E0F61F4" w14:textId="77777777" w:rsidR="00A35A76" w:rsidRPr="007221B8" w:rsidRDefault="00A35A76" w:rsidP="00A35A76">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6 mesecev  po dobavi (pri sukcesivni dobavi šteto od dneva zadnje dobave). </w:t>
      </w:r>
    </w:p>
    <w:p w14:paraId="5F2DBB1C"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7870098B"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VIŠJA SILA</w:t>
      </w:r>
    </w:p>
    <w:p w14:paraId="7D2B1AAB" w14:textId="77777777" w:rsidR="00A35A76" w:rsidRPr="007221B8" w:rsidRDefault="00A35A76" w:rsidP="00A35A76">
      <w:pPr>
        <w:widowControl w:val="0"/>
        <w:numPr>
          <w:ilvl w:val="2"/>
          <w:numId w:val="23"/>
        </w:numPr>
        <w:spacing w:after="120"/>
        <w:jc w:val="both"/>
        <w:rPr>
          <w:rFonts w:ascii="Arial Narrow" w:hAnsi="Arial Narrow"/>
        </w:rPr>
      </w:pPr>
      <w:r w:rsidRPr="007221B8">
        <w:rPr>
          <w:rFonts w:ascii="Arial Narrow" w:hAnsi="Arial Narrow"/>
        </w:rPr>
        <w:t>Pod višjo silo se razumejo vsi nepredvideni in nepričakovani dogodki, ki nastopijo neodvisno od volje strank in ki jih stranki nista mogli predvideti ob sklepanju okvirnega sporazuma ter kakorkoli vplivajo na izvedbo obveznosti po tem okvirnem sporazumu.</w:t>
      </w:r>
    </w:p>
    <w:p w14:paraId="79AB1804" w14:textId="77777777" w:rsidR="00A35A76" w:rsidRPr="007221B8" w:rsidRDefault="00A35A76" w:rsidP="00A35A76">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14:paraId="33C54212" w14:textId="77777777" w:rsidR="00A35A76" w:rsidRPr="00C84BD0" w:rsidRDefault="00A35A76" w:rsidP="00A35A76">
      <w:pPr>
        <w:widowControl w:val="0"/>
        <w:numPr>
          <w:ilvl w:val="2"/>
          <w:numId w:val="23"/>
        </w:numPr>
        <w:spacing w:after="120"/>
        <w:jc w:val="both"/>
        <w:rPr>
          <w:rFonts w:ascii="Arial Narrow" w:hAnsi="Arial Narrow"/>
        </w:rPr>
      </w:pPr>
      <w:r w:rsidRPr="007221B8">
        <w:rPr>
          <w:rFonts w:ascii="Arial Narrow" w:hAnsi="Arial Narrow"/>
        </w:rPr>
        <w:t xml:space="preserve">Nobena od strank ni odgovorna za neizpolnitev katerekoli izmed svojih obveznosti iz razlogov višje sile. </w:t>
      </w:r>
    </w:p>
    <w:p w14:paraId="318486AE"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 xml:space="preserve"> člen</w:t>
      </w:r>
    </w:p>
    <w:p w14:paraId="442F8865"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FINANČNO ZAVAROVANJE ZA DOBRO IZVEDBO POGODBENIH OBVEZNOSTI</w:t>
      </w:r>
    </w:p>
    <w:p w14:paraId="6E905398" w14:textId="77777777" w:rsidR="00A35A76" w:rsidRPr="00C84BD0" w:rsidRDefault="00A35A76" w:rsidP="00A35A76">
      <w:pPr>
        <w:widowControl w:val="0"/>
        <w:numPr>
          <w:ilvl w:val="2"/>
          <w:numId w:val="26"/>
        </w:numPr>
        <w:spacing w:before="120" w:after="120"/>
        <w:jc w:val="both"/>
        <w:rPr>
          <w:rFonts w:ascii="Arial Narrow" w:hAnsi="Arial Narrow"/>
        </w:rPr>
      </w:pPr>
      <w:r w:rsidRPr="007221B8">
        <w:rPr>
          <w:rFonts w:ascii="Arial Narrow" w:hAnsi="Arial Narrow"/>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Če v povpraševanju naročnik ne navede posebnih zahtev glede finančnega zavarovanja za dobro izvedbo pogodbenih obveznosti, veljajo določila, kot so bila razvidna že iz vzorca pogodbe.  </w:t>
      </w:r>
    </w:p>
    <w:p w14:paraId="31E3E44F" w14:textId="77777777" w:rsidR="00A35A76" w:rsidRPr="007221B8" w:rsidRDefault="00A35A76" w:rsidP="00A35A7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14:paraId="0EBA685E" w14:textId="77777777" w:rsidR="00A35A76" w:rsidRPr="007221B8" w:rsidRDefault="00A35A76" w:rsidP="00A35A76">
      <w:pPr>
        <w:widowControl w:val="0"/>
        <w:spacing w:after="120"/>
        <w:jc w:val="center"/>
        <w:rPr>
          <w:rFonts w:ascii="Arial Narrow" w:hAnsi="Arial Narrow"/>
        </w:rPr>
      </w:pPr>
      <w:r w:rsidRPr="007221B8">
        <w:rPr>
          <w:rFonts w:ascii="Arial Narrow" w:hAnsi="Arial Narrow"/>
        </w:rPr>
        <w:t>KONČNE DOLOČBE</w:t>
      </w:r>
    </w:p>
    <w:p w14:paraId="2042A46F"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pri katerem kdo v imenu ali na račun druge pogodbene stranke, predstavniku ali posredniku organa ali organizacije iz javnega sektorja obljubi, ponudi ali da kakšno nedovoljeno korist za:</w:t>
      </w:r>
    </w:p>
    <w:p w14:paraId="37AAF856" w14:textId="77777777"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pridobitev posla ali</w:t>
      </w:r>
    </w:p>
    <w:p w14:paraId="3505D60E" w14:textId="77777777"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14:paraId="3BF1B69F" w14:textId="77777777"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14:paraId="42F7BBF1" w14:textId="77777777" w:rsidR="00A35A76" w:rsidRPr="007221B8" w:rsidRDefault="00A35A76" w:rsidP="00A35A76">
      <w:pPr>
        <w:widowControl w:val="0"/>
        <w:numPr>
          <w:ilvl w:val="3"/>
          <w:numId w:val="25"/>
        </w:numPr>
        <w:spacing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4F1DFA6" w14:textId="77777777" w:rsidR="00A35A76" w:rsidRPr="007221B8" w:rsidRDefault="00A35A76" w:rsidP="00A35A76">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14:paraId="3E1DA7A4"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12B50B3C"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14:paraId="467CA94E" w14:textId="77777777" w:rsidR="00A35A76" w:rsidRPr="007221B8" w:rsidRDefault="00A35A76" w:rsidP="00A35A76">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 drugih javno dostopnih informacij javnega značaja iz tega okvirnega sporazuma oziroma dokumentov, ki bi bili sklenjeni na njegovi podlagi, na nacionalnem portalu, namenjenem objavam o javnih naročilih, skladno z določbami zakona, ki ureja dostop do informacij javnega značaja in določbami pravilnika, ki ureja objave pogodb s področja javnega naročanja, koncesij in javno-zasebnih partnerstev.</w:t>
      </w:r>
    </w:p>
    <w:p w14:paraId="3777EB21"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0E842A02"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14:paraId="7F4C3A1B" w14:textId="77777777" w:rsidR="00A35A76" w:rsidRPr="007221B8" w:rsidRDefault="00A35A76" w:rsidP="00A35A76">
      <w:pPr>
        <w:widowControl w:val="0"/>
        <w:numPr>
          <w:ilvl w:val="2"/>
          <w:numId w:val="2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14:paraId="2A5E2488" w14:textId="77777777" w:rsidR="00A35A76" w:rsidRPr="00406069" w:rsidRDefault="00A35A76" w:rsidP="00A35A76">
      <w:pPr>
        <w:pStyle w:val="Odstavekseznama"/>
        <w:widowControl w:val="0"/>
        <w:numPr>
          <w:ilvl w:val="4"/>
          <w:numId w:val="25"/>
        </w:numPr>
        <w:spacing w:after="120"/>
        <w:jc w:val="both"/>
        <w:rPr>
          <w:rFonts w:ascii="Arial Narrow" w:hAnsi="Arial Narrow"/>
        </w:rPr>
      </w:pPr>
      <w:r w:rsidRPr="007221B8">
        <w:rPr>
          <w:rFonts w:ascii="Arial Narrow" w:hAnsi="Arial Narrow"/>
        </w:rPr>
        <w:lastRenderedPageBreak/>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14:paraId="78AC3FA8" w14:textId="77777777" w:rsidR="00A35A76" w:rsidRPr="00406069" w:rsidRDefault="00A35A76" w:rsidP="00A35A76">
      <w:pPr>
        <w:pStyle w:val="Odstavekseznama"/>
        <w:widowControl w:val="0"/>
        <w:numPr>
          <w:ilvl w:val="4"/>
          <w:numId w:val="2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14:paraId="03131076" w14:textId="77777777" w:rsidR="00A35A76" w:rsidRPr="007221B8" w:rsidRDefault="00A35A76" w:rsidP="00A35A76">
      <w:pPr>
        <w:widowControl w:val="0"/>
        <w:spacing w:after="120"/>
        <w:jc w:val="both"/>
        <w:rPr>
          <w:rFonts w:ascii="Arial Narrow" w:hAnsi="Arial Narrow"/>
        </w:rPr>
      </w:pPr>
      <w:r w:rsidRPr="007221B8">
        <w:rPr>
          <w:rFonts w:ascii="Arial Narrow" w:hAnsi="Arial Narrow"/>
        </w:rPr>
        <w:t xml:space="preserve">       - ponudba oziroma druga dokumentacija, izdelana ali posredovana s strani dobavitelja.</w:t>
      </w:r>
    </w:p>
    <w:p w14:paraId="0D6B3F3C" w14:textId="77777777" w:rsidR="00A35A76" w:rsidRPr="007221B8" w:rsidRDefault="00A35A76" w:rsidP="00A35A76">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A35A76" w:rsidRPr="007221B8" w14:paraId="31DA527E" w14:textId="77777777" w:rsidTr="005D0A9C">
        <w:trPr>
          <w:trHeight w:val="20"/>
          <w:jc w:val="center"/>
        </w:trPr>
        <w:tc>
          <w:tcPr>
            <w:tcW w:w="4989" w:type="dxa"/>
            <w:tcBorders>
              <w:bottom w:val="single" w:sz="4" w:space="0" w:color="auto"/>
            </w:tcBorders>
            <w:shd w:val="clear" w:color="auto" w:fill="auto"/>
            <w:vAlign w:val="center"/>
          </w:tcPr>
          <w:p w14:paraId="66659566" w14:textId="77777777" w:rsidR="00A35A76" w:rsidRPr="007221B8" w:rsidRDefault="00A35A76" w:rsidP="005D0A9C">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14:paraId="6221482A" w14:textId="77777777" w:rsidR="00A35A76" w:rsidRPr="007221B8" w:rsidRDefault="00A35A76" w:rsidP="005D0A9C">
            <w:pPr>
              <w:widowControl w:val="0"/>
              <w:jc w:val="center"/>
              <w:rPr>
                <w:rFonts w:ascii="Arial Narrow" w:hAnsi="Arial Narrow"/>
                <w:b/>
              </w:rPr>
            </w:pPr>
            <w:r w:rsidRPr="007221B8">
              <w:rPr>
                <w:rFonts w:ascii="Arial Narrow" w:hAnsi="Arial Narrow"/>
                <w:b/>
              </w:rPr>
              <w:t>Konec veljavnosti</w:t>
            </w:r>
          </w:p>
        </w:tc>
      </w:tr>
      <w:tr w:rsidR="00A35A76" w:rsidRPr="007221B8" w14:paraId="0D6EE1AE" w14:textId="77777777" w:rsidTr="005D0A9C">
        <w:trPr>
          <w:trHeight w:val="20"/>
          <w:jc w:val="center"/>
        </w:trPr>
        <w:tc>
          <w:tcPr>
            <w:tcW w:w="4989" w:type="dxa"/>
            <w:tcBorders>
              <w:bottom w:val="single" w:sz="4" w:space="0" w:color="auto"/>
            </w:tcBorders>
            <w:shd w:val="clear" w:color="auto" w:fill="auto"/>
            <w:vAlign w:val="center"/>
          </w:tcPr>
          <w:p w14:paraId="1F9B8072" w14:textId="77777777" w:rsidR="00A35A76" w:rsidRPr="007221B8" w:rsidRDefault="00A35A76" w:rsidP="005D0A9C">
            <w:pPr>
              <w:widowControl w:val="0"/>
              <w:jc w:val="both"/>
              <w:rPr>
                <w:rFonts w:ascii="Arial Narrow" w:hAnsi="Arial Narrow"/>
              </w:rPr>
            </w:pPr>
            <w:r w:rsidRPr="007221B8">
              <w:rPr>
                <w:rFonts w:ascii="Arial Narrow" w:hAnsi="Arial Narrow"/>
              </w:rPr>
              <w:t>Z dnem podpisa zadnje od pogodbenih strank.</w:t>
            </w:r>
          </w:p>
          <w:p w14:paraId="2B9B52A2" w14:textId="77777777" w:rsidR="00A35A76" w:rsidRPr="007221B8" w:rsidRDefault="00A35A76" w:rsidP="005D0A9C">
            <w:pPr>
              <w:widowControl w:val="0"/>
              <w:jc w:val="both"/>
              <w:rPr>
                <w:rFonts w:ascii="Arial Narrow" w:hAnsi="Arial Narrow"/>
              </w:rPr>
            </w:pPr>
            <w:r w:rsidRPr="007221B8">
              <w:rPr>
                <w:rFonts w:ascii="Arial Narrow" w:hAnsi="Arial Narrow"/>
              </w:rPr>
              <w:t>Obveznost izvajanja povpraševanj oziroma nabav na podlagi okvirnega sporazuma nastopi s trenutkom izvajanja prvega izvedenega povpraševanja na podlagi tega okvirnega sporazuma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14:paraId="00BDD3B1" w14:textId="77777777" w:rsidR="00A35A76" w:rsidRPr="007221B8" w:rsidRDefault="00A35A76" w:rsidP="005D0A9C">
            <w:pPr>
              <w:widowControl w:val="0"/>
              <w:jc w:val="both"/>
              <w:rPr>
                <w:rFonts w:ascii="Arial Narrow" w:hAnsi="Arial Narrow"/>
              </w:rPr>
            </w:pPr>
            <w:r w:rsidRPr="001A370B">
              <w:rPr>
                <w:rFonts w:ascii="Arial Narrow" w:hAnsi="Arial Narrow"/>
              </w:rPr>
              <w:t>4 leta od sklenitve okvirnega sporazuma, šteto od dneva podpisa zadnje od strank</w:t>
            </w:r>
          </w:p>
        </w:tc>
      </w:tr>
      <w:tr w:rsidR="00A35A76" w:rsidRPr="007221B8" w14:paraId="009BF650" w14:textId="77777777" w:rsidTr="005D0A9C">
        <w:trPr>
          <w:trHeight w:val="20"/>
          <w:jc w:val="center"/>
        </w:trPr>
        <w:tc>
          <w:tcPr>
            <w:tcW w:w="9696" w:type="dxa"/>
            <w:gridSpan w:val="2"/>
            <w:tcBorders>
              <w:bottom w:val="single" w:sz="4" w:space="0" w:color="auto"/>
            </w:tcBorders>
            <w:shd w:val="clear" w:color="auto" w:fill="auto"/>
            <w:vAlign w:val="center"/>
          </w:tcPr>
          <w:p w14:paraId="71D48269" w14:textId="77777777" w:rsidR="00A35A76" w:rsidRPr="007221B8" w:rsidRDefault="00A35A76" w:rsidP="005D0A9C">
            <w:pPr>
              <w:widowControl w:val="0"/>
              <w:jc w:val="center"/>
              <w:rPr>
                <w:rFonts w:ascii="Arial Narrow" w:hAnsi="Arial Narrow"/>
              </w:rPr>
            </w:pPr>
            <w:r w:rsidRPr="007221B8">
              <w:rPr>
                <w:rFonts w:ascii="Arial Narrow" w:hAnsi="Arial Narrow"/>
                <w:b/>
              </w:rPr>
              <w:t xml:space="preserve">Predčasen odstop od okvirnega sporazuma oz. razlogi za predčasno prenehanje veljavnosti </w:t>
            </w:r>
          </w:p>
        </w:tc>
      </w:tr>
      <w:tr w:rsidR="00A35A76" w:rsidRPr="007221B8" w14:paraId="4CCD159D" w14:textId="77777777" w:rsidTr="005D0A9C">
        <w:trPr>
          <w:trHeight w:val="20"/>
          <w:jc w:val="center"/>
        </w:trPr>
        <w:tc>
          <w:tcPr>
            <w:tcW w:w="4989" w:type="dxa"/>
            <w:tcBorders>
              <w:bottom w:val="single" w:sz="4" w:space="0" w:color="auto"/>
            </w:tcBorders>
            <w:shd w:val="clear" w:color="auto" w:fill="auto"/>
            <w:vAlign w:val="center"/>
          </w:tcPr>
          <w:p w14:paraId="7A45162D" w14:textId="77777777" w:rsidR="00A35A76" w:rsidRPr="007221B8" w:rsidRDefault="00A35A76" w:rsidP="005D0A9C">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14:paraId="4770C89D" w14:textId="77777777" w:rsidR="00A35A76" w:rsidRPr="007221B8" w:rsidRDefault="00A35A76" w:rsidP="005D0A9C">
            <w:pPr>
              <w:widowControl w:val="0"/>
              <w:jc w:val="center"/>
              <w:rPr>
                <w:rFonts w:ascii="Arial Narrow" w:hAnsi="Arial Narrow"/>
                <w:b/>
              </w:rPr>
            </w:pPr>
            <w:r w:rsidRPr="007221B8">
              <w:rPr>
                <w:rFonts w:ascii="Arial Narrow" w:hAnsi="Arial Narrow"/>
                <w:b/>
              </w:rPr>
              <w:t>Odstop učinkuje</w:t>
            </w:r>
          </w:p>
        </w:tc>
      </w:tr>
      <w:tr w:rsidR="00A35A76" w:rsidRPr="007221B8" w14:paraId="066AAA86" w14:textId="77777777" w:rsidTr="005D0A9C">
        <w:trPr>
          <w:trHeight w:val="20"/>
          <w:jc w:val="center"/>
        </w:trPr>
        <w:tc>
          <w:tcPr>
            <w:tcW w:w="4989" w:type="dxa"/>
            <w:shd w:val="clear" w:color="auto" w:fill="auto"/>
            <w:vAlign w:val="center"/>
          </w:tcPr>
          <w:p w14:paraId="72C2F50F" w14:textId="77777777"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 xml:space="preserve">Izvajalec se zaporedoma vsaj </w:t>
            </w:r>
            <w:r>
              <w:rPr>
                <w:rFonts w:ascii="Arial Narrow" w:hAnsi="Arial Narrow"/>
              </w:rPr>
              <w:t>trikrat</w:t>
            </w:r>
            <w:r w:rsidRPr="007221B8">
              <w:rPr>
                <w:rFonts w:ascii="Arial Narrow" w:hAnsi="Arial Narrow"/>
              </w:rPr>
              <w:t xml:space="preserve"> ne odzove na povpraševanje naročnika).</w:t>
            </w:r>
          </w:p>
        </w:tc>
        <w:tc>
          <w:tcPr>
            <w:tcW w:w="4707" w:type="dxa"/>
            <w:shd w:val="clear" w:color="auto" w:fill="auto"/>
            <w:vAlign w:val="center"/>
          </w:tcPr>
          <w:p w14:paraId="3C40362A" w14:textId="77777777" w:rsidR="00A35A76" w:rsidRPr="007221B8" w:rsidRDefault="00A35A76" w:rsidP="005D0A9C">
            <w:pPr>
              <w:widowControl w:val="0"/>
              <w:jc w:val="both"/>
              <w:rPr>
                <w:rFonts w:ascii="Arial Narrow" w:hAnsi="Arial Narrow"/>
              </w:rPr>
            </w:pPr>
            <w:r w:rsidRPr="007221B8">
              <w:rPr>
                <w:rFonts w:ascii="Arial Narrow" w:hAnsi="Arial Narrow"/>
              </w:rPr>
              <w:t>Z dnem, ko izvajalec prejme obvestilo o odpovedi okvirnega sporazuma.</w:t>
            </w:r>
          </w:p>
        </w:tc>
      </w:tr>
      <w:tr w:rsidR="00A35A76" w:rsidRPr="007221B8" w14:paraId="1E82D095" w14:textId="77777777" w:rsidTr="005D0A9C">
        <w:trPr>
          <w:trHeight w:val="678"/>
          <w:jc w:val="center"/>
        </w:trPr>
        <w:tc>
          <w:tcPr>
            <w:tcW w:w="4989" w:type="dxa"/>
            <w:shd w:val="clear" w:color="auto" w:fill="auto"/>
            <w:vAlign w:val="center"/>
          </w:tcPr>
          <w:p w14:paraId="451C922C" w14:textId="77777777" w:rsidR="00A35A76" w:rsidRPr="00C84BD0" w:rsidRDefault="00A35A76" w:rsidP="005D0A9C">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14:paraId="7420845D" w14:textId="77777777" w:rsidR="00A35A76" w:rsidRPr="007221B8" w:rsidRDefault="00A35A76" w:rsidP="005D0A9C">
            <w:pPr>
              <w:widowControl w:val="0"/>
              <w:ind w:left="284"/>
              <w:jc w:val="both"/>
              <w:rPr>
                <w:rFonts w:ascii="Arial Narrow" w:hAnsi="Arial Narrow"/>
              </w:rPr>
            </w:pPr>
            <w:r w:rsidRPr="007221B8">
              <w:rPr>
                <w:rFonts w:ascii="Arial Narrow" w:hAnsi="Arial Narrow"/>
              </w:rPr>
              <w:t>Z dnem, ko izvajalec prejme obvestilo o odpovedi okvirnega sporazuma</w:t>
            </w:r>
          </w:p>
        </w:tc>
      </w:tr>
      <w:tr w:rsidR="00A35A76" w:rsidRPr="007221B8" w14:paraId="345156AE" w14:textId="77777777" w:rsidTr="005D0A9C">
        <w:trPr>
          <w:trHeight w:val="20"/>
          <w:jc w:val="center"/>
        </w:trPr>
        <w:tc>
          <w:tcPr>
            <w:tcW w:w="4989" w:type="dxa"/>
            <w:shd w:val="clear" w:color="auto" w:fill="auto"/>
            <w:vAlign w:val="center"/>
          </w:tcPr>
          <w:p w14:paraId="1B88B414" w14:textId="77777777"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Razvezni pogoj iz 67. člena ZJN-3:</w:t>
            </w:r>
          </w:p>
          <w:p w14:paraId="667135D6" w14:textId="77777777" w:rsidR="00A35A76" w:rsidRPr="007221B8" w:rsidRDefault="00A35A76" w:rsidP="005D0A9C">
            <w:pPr>
              <w:widowControl w:val="0"/>
              <w:ind w:left="284"/>
              <w:jc w:val="both"/>
              <w:rPr>
                <w:rFonts w:ascii="Arial Narrow" w:hAnsi="Arial Narrow"/>
              </w:rPr>
            </w:pPr>
            <w:r w:rsidRPr="007221B8">
              <w:rPr>
                <w:rFonts w:ascii="Arial Narrow" w:hAnsi="Arial Narrow"/>
              </w:rPr>
              <w:t xml:space="preserve">Če je naročnik seznanjen, da je sodišče s pravnomočno odločitvijo ugotovilo kršitev obveznosti iz drugega odstavka 3. člena tega zakona s strani izvajalca ali njegovega podizvajalca ali če je naročnik seznanjen, da je pristojni državni organ pri izvajalcu ali njegovem podizvajalcu v času izvajanja krovnega sporazuma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Pr="007221B8">
              <w:rPr>
                <w:rFonts w:ascii="Arial Narrow" w:hAnsi="Arial Narrow"/>
              </w:rPr>
              <w:lastRenderedPageBreak/>
              <w:t xml:space="preserve">izvajalec ustrezno ne nadomesti ali zamenja tega podizvajalca v roku 30 dni od seznanitve s kršitvijo. </w:t>
            </w:r>
          </w:p>
        </w:tc>
        <w:tc>
          <w:tcPr>
            <w:tcW w:w="4707" w:type="dxa"/>
            <w:shd w:val="clear" w:color="auto" w:fill="auto"/>
            <w:vAlign w:val="center"/>
          </w:tcPr>
          <w:p w14:paraId="202B3307" w14:textId="77777777" w:rsidR="00A35A76" w:rsidRPr="007221B8" w:rsidRDefault="00A35A76" w:rsidP="005D0A9C">
            <w:pPr>
              <w:widowControl w:val="0"/>
              <w:jc w:val="both"/>
              <w:rPr>
                <w:rFonts w:ascii="Arial Narrow" w:hAnsi="Arial Narrow"/>
              </w:rPr>
            </w:pPr>
            <w:r w:rsidRPr="007221B8">
              <w:rPr>
                <w:rFonts w:ascii="Arial Narrow" w:hAnsi="Arial Narrow"/>
              </w:rPr>
              <w:lastRenderedPageBreak/>
              <w:t>V primeru izpolnitve razveznega pogoja se šteje, da je okvirni sporazum oz. pogodba razvezana z dnem sklenitve novega okvirnega sporazuma oz. pogodbe o izvedbi javnega naročila, naročnik pa mora nov postopek oddaje javnega naročila začeti nemudoma, vendar najkasneje v 30 dneh od seznanitve s kršitvijo. Če naročnik v tem roku ne začne novega postopka javnega naročila, se šteje, da je okvirni sporazum oz. pogodba razvezana trideseti dan od seznanitve s kršitvijo.</w:t>
            </w:r>
          </w:p>
        </w:tc>
      </w:tr>
      <w:tr w:rsidR="00A35A76" w:rsidRPr="007221B8" w14:paraId="51AC0113" w14:textId="77777777" w:rsidTr="005D0A9C">
        <w:trPr>
          <w:trHeight w:val="20"/>
          <w:jc w:val="center"/>
        </w:trPr>
        <w:tc>
          <w:tcPr>
            <w:tcW w:w="4989" w:type="dxa"/>
            <w:shd w:val="clear" w:color="auto" w:fill="auto"/>
            <w:vAlign w:val="center"/>
          </w:tcPr>
          <w:p w14:paraId="2F772176" w14:textId="77777777" w:rsidR="00A35A76" w:rsidRPr="007221B8" w:rsidRDefault="00A35A76" w:rsidP="005D0A9C">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14:paraId="084B73F4" w14:textId="77777777" w:rsidR="00A35A76" w:rsidRPr="007221B8" w:rsidRDefault="00A35A76" w:rsidP="005D0A9C">
            <w:pPr>
              <w:widowControl w:val="0"/>
              <w:jc w:val="both"/>
              <w:rPr>
                <w:rFonts w:ascii="Arial Narrow" w:hAnsi="Arial Narrow"/>
              </w:rPr>
            </w:pPr>
            <w:r>
              <w:rPr>
                <w:rFonts w:ascii="Arial Narrow" w:hAnsi="Arial Narrow"/>
              </w:rPr>
              <w:t xml:space="preserve">1 </w:t>
            </w:r>
            <w:r w:rsidRPr="007221B8">
              <w:rPr>
                <w:rFonts w:ascii="Arial Narrow" w:hAnsi="Arial Narrow"/>
              </w:rPr>
              <w:t>mesec od prejema pisnega obvestila.</w:t>
            </w:r>
          </w:p>
        </w:tc>
      </w:tr>
      <w:tr w:rsidR="00A35A76" w:rsidRPr="007221B8" w14:paraId="2F00E804" w14:textId="77777777" w:rsidTr="005D0A9C">
        <w:trPr>
          <w:trHeight w:val="20"/>
          <w:jc w:val="center"/>
        </w:trPr>
        <w:tc>
          <w:tcPr>
            <w:tcW w:w="4989" w:type="dxa"/>
            <w:shd w:val="clear" w:color="auto" w:fill="auto"/>
            <w:vAlign w:val="center"/>
          </w:tcPr>
          <w:p w14:paraId="4EB220E6" w14:textId="77777777"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22A50015" w14:textId="77777777"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Z dnem pravnomočnosti izvedenega novega javnega naročila.</w:t>
            </w:r>
          </w:p>
        </w:tc>
      </w:tr>
      <w:tr w:rsidR="00A35A76" w:rsidRPr="007221B8" w14:paraId="3061E97B" w14:textId="77777777" w:rsidTr="005D0A9C">
        <w:trPr>
          <w:trHeight w:val="20"/>
          <w:jc w:val="center"/>
        </w:trPr>
        <w:tc>
          <w:tcPr>
            <w:tcW w:w="4989" w:type="dxa"/>
            <w:shd w:val="clear" w:color="auto" w:fill="auto"/>
            <w:vAlign w:val="center"/>
          </w:tcPr>
          <w:p w14:paraId="50D1B8BE" w14:textId="77777777"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Zaradi kršitev obveznosti po tem okvirnem sporazumu s strani nasprotne stranke, če kršitve ne prenehajo po opominu, poslanem pisno ali elektronsko. V primeru odstopa sta stranki okvirnega sporazuma dolžni poravnati medsebojne obveznosti iz tega sporazuma in nastalo škodo.</w:t>
            </w:r>
          </w:p>
        </w:tc>
        <w:tc>
          <w:tcPr>
            <w:tcW w:w="4707" w:type="dxa"/>
            <w:shd w:val="clear" w:color="auto" w:fill="auto"/>
            <w:vAlign w:val="center"/>
          </w:tcPr>
          <w:p w14:paraId="18A94251" w14:textId="77777777"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Z dnem, ko nasprotna stranka prejme obvestilo o odstopu od okvirnega sporazuma.</w:t>
            </w:r>
          </w:p>
        </w:tc>
      </w:tr>
      <w:tr w:rsidR="00A35A76" w:rsidRPr="007221B8" w14:paraId="6F768A9E" w14:textId="77777777" w:rsidTr="005D0A9C">
        <w:trPr>
          <w:trHeight w:val="20"/>
          <w:jc w:val="center"/>
        </w:trPr>
        <w:tc>
          <w:tcPr>
            <w:tcW w:w="4989" w:type="dxa"/>
            <w:shd w:val="clear" w:color="auto" w:fill="auto"/>
            <w:vAlign w:val="center"/>
          </w:tcPr>
          <w:p w14:paraId="3746D52C" w14:textId="77777777" w:rsidR="00A35A76" w:rsidRPr="007221B8" w:rsidRDefault="00A35A76" w:rsidP="005D0A9C">
            <w:pPr>
              <w:widowControl w:val="0"/>
              <w:numPr>
                <w:ilvl w:val="0"/>
                <w:numId w:val="11"/>
              </w:numPr>
              <w:tabs>
                <w:tab w:val="left" w:pos="364"/>
              </w:tabs>
              <w:jc w:val="both"/>
              <w:rPr>
                <w:rFonts w:ascii="Arial Narrow" w:hAnsi="Arial Narrow"/>
              </w:rPr>
            </w:pPr>
            <w:r w:rsidRPr="007221B8">
              <w:rPr>
                <w:rFonts w:ascii="Arial Narrow" w:hAnsi="Arial Narrow"/>
              </w:rPr>
              <w:t>Sporazumno.</w:t>
            </w:r>
          </w:p>
        </w:tc>
        <w:tc>
          <w:tcPr>
            <w:tcW w:w="4707" w:type="dxa"/>
            <w:shd w:val="clear" w:color="auto" w:fill="auto"/>
            <w:vAlign w:val="center"/>
          </w:tcPr>
          <w:p w14:paraId="336CC962" w14:textId="77777777" w:rsidR="00A35A76" w:rsidRPr="007221B8" w:rsidRDefault="00A35A76" w:rsidP="005D0A9C">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14:paraId="31B0BD52" w14:textId="77777777" w:rsidR="00A35A76" w:rsidRPr="007221B8" w:rsidRDefault="00A35A76" w:rsidP="00A35A76">
      <w:pPr>
        <w:widowControl w:val="0"/>
        <w:jc w:val="both"/>
        <w:rPr>
          <w:rFonts w:ascii="Arial Narrow" w:hAnsi="Arial Narrow"/>
        </w:rPr>
      </w:pPr>
    </w:p>
    <w:p w14:paraId="645BB83F" w14:textId="77777777" w:rsidR="00A35A76" w:rsidRPr="007221B8" w:rsidRDefault="00A35A76" w:rsidP="00A35A7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A35A76" w:rsidRPr="007221B8" w14:paraId="705650C5" w14:textId="77777777" w:rsidTr="005D0A9C">
        <w:trPr>
          <w:trHeight w:val="20"/>
          <w:jc w:val="center"/>
        </w:trPr>
        <w:tc>
          <w:tcPr>
            <w:tcW w:w="4484" w:type="dxa"/>
            <w:tcBorders>
              <w:bottom w:val="single" w:sz="4" w:space="0" w:color="auto"/>
              <w:right w:val="single" w:sz="4" w:space="0" w:color="auto"/>
            </w:tcBorders>
            <w:shd w:val="clear" w:color="auto" w:fill="auto"/>
            <w:vAlign w:val="center"/>
          </w:tcPr>
          <w:p w14:paraId="2DB83157" w14:textId="77777777" w:rsidR="00A35A76" w:rsidRPr="007221B8" w:rsidRDefault="00A35A76" w:rsidP="005D0A9C">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14:paraId="0E499207" w14:textId="77777777" w:rsidR="00A35A76" w:rsidRPr="007221B8" w:rsidRDefault="00A35A76" w:rsidP="005D0A9C">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14:paraId="3773CB98" w14:textId="77777777" w:rsidR="00A35A76" w:rsidRPr="007221B8" w:rsidRDefault="00A35A76" w:rsidP="005D0A9C">
            <w:pPr>
              <w:widowControl w:val="0"/>
              <w:rPr>
                <w:rFonts w:ascii="Arial Narrow" w:hAnsi="Arial Narrow"/>
                <w:b/>
              </w:rPr>
            </w:pPr>
            <w:r w:rsidRPr="007221B8">
              <w:rPr>
                <w:rFonts w:ascii="Arial Narrow" w:hAnsi="Arial Narrow"/>
                <w:b/>
              </w:rPr>
              <w:t>Dobavitelj</w:t>
            </w:r>
          </w:p>
        </w:tc>
      </w:tr>
      <w:tr w:rsidR="00A35A76" w:rsidRPr="007221B8" w14:paraId="26D228F1" w14:textId="77777777" w:rsidTr="005D0A9C">
        <w:trPr>
          <w:trHeight w:val="20"/>
          <w:jc w:val="center"/>
        </w:trPr>
        <w:tc>
          <w:tcPr>
            <w:tcW w:w="4484" w:type="dxa"/>
            <w:tcBorders>
              <w:bottom w:val="single" w:sz="4" w:space="0" w:color="auto"/>
              <w:right w:val="single" w:sz="4" w:space="0" w:color="auto"/>
            </w:tcBorders>
            <w:shd w:val="clear" w:color="auto" w:fill="auto"/>
            <w:vAlign w:val="center"/>
          </w:tcPr>
          <w:p w14:paraId="3A658B81"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14:paraId="64A5AA1B"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14:paraId="427BAA45"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14:paraId="1D3FF874" w14:textId="77777777" w:rsidR="00A35A76" w:rsidRPr="007221B8" w:rsidRDefault="00A35A76" w:rsidP="005D0A9C">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14:paraId="3A2B3662" w14:textId="77777777" w:rsidR="00A35A76" w:rsidRPr="007221B8" w:rsidRDefault="00A35A76" w:rsidP="005D0A9C">
            <w:pPr>
              <w:widowControl w:val="0"/>
              <w:rPr>
                <w:rFonts w:ascii="Arial Narrow" w:hAnsi="Arial Narrow"/>
              </w:rPr>
            </w:pPr>
          </w:p>
        </w:tc>
      </w:tr>
      <w:tr w:rsidR="00A35A76" w:rsidRPr="007221B8" w14:paraId="22F5CC55" w14:textId="77777777" w:rsidTr="005D0A9C">
        <w:trPr>
          <w:trHeight w:val="20"/>
          <w:jc w:val="center"/>
        </w:trPr>
        <w:tc>
          <w:tcPr>
            <w:tcW w:w="4484" w:type="dxa"/>
            <w:tcBorders>
              <w:top w:val="single" w:sz="4" w:space="0" w:color="auto"/>
              <w:left w:val="nil"/>
              <w:bottom w:val="nil"/>
              <w:right w:val="nil"/>
            </w:tcBorders>
            <w:shd w:val="clear" w:color="auto" w:fill="auto"/>
            <w:vAlign w:val="bottom"/>
          </w:tcPr>
          <w:p w14:paraId="67796922" w14:textId="77777777" w:rsidR="00A35A76" w:rsidRPr="007221B8" w:rsidRDefault="00A35A76" w:rsidP="005D0A9C">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14:paraId="37C33769" w14:textId="77777777" w:rsidR="00A35A76" w:rsidRPr="007221B8" w:rsidRDefault="00A35A76" w:rsidP="005D0A9C">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14:paraId="57318CDD" w14:textId="77777777" w:rsidR="00A35A76" w:rsidRPr="007221B8" w:rsidRDefault="00A35A76" w:rsidP="005D0A9C">
            <w:pPr>
              <w:widowControl w:val="0"/>
              <w:rPr>
                <w:rFonts w:ascii="Arial Narrow" w:hAnsi="Arial Narrow"/>
              </w:rPr>
            </w:pPr>
            <w:r w:rsidRPr="007221B8">
              <w:rPr>
                <w:rFonts w:ascii="Arial Narrow" w:hAnsi="Arial Narrow"/>
              </w:rPr>
              <w:t xml:space="preserve">                 , dne</w:t>
            </w:r>
          </w:p>
        </w:tc>
      </w:tr>
      <w:tr w:rsidR="00A35A76" w:rsidRPr="007221B8" w14:paraId="7607DE72" w14:textId="77777777" w:rsidTr="005D0A9C">
        <w:trPr>
          <w:trHeight w:val="20"/>
          <w:jc w:val="center"/>
        </w:trPr>
        <w:tc>
          <w:tcPr>
            <w:tcW w:w="4484" w:type="dxa"/>
            <w:tcBorders>
              <w:top w:val="nil"/>
              <w:left w:val="nil"/>
              <w:bottom w:val="nil"/>
              <w:right w:val="nil"/>
            </w:tcBorders>
            <w:shd w:val="clear" w:color="auto" w:fill="auto"/>
            <w:vAlign w:val="bottom"/>
          </w:tcPr>
          <w:p w14:paraId="4AACAEBF" w14:textId="77777777" w:rsidR="00A35A76" w:rsidRPr="007221B8" w:rsidRDefault="00A35A76" w:rsidP="005D0A9C">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14:paraId="5DB8B55E" w14:textId="77777777" w:rsidR="00A35A76" w:rsidRPr="007221B8" w:rsidRDefault="00A35A76" w:rsidP="005D0A9C">
            <w:pPr>
              <w:widowControl w:val="0"/>
              <w:rPr>
                <w:rFonts w:ascii="Arial Narrow" w:hAnsi="Arial Narrow"/>
              </w:rPr>
            </w:pPr>
          </w:p>
        </w:tc>
        <w:tc>
          <w:tcPr>
            <w:tcW w:w="4484" w:type="dxa"/>
            <w:tcBorders>
              <w:top w:val="nil"/>
              <w:left w:val="nil"/>
              <w:bottom w:val="nil"/>
              <w:right w:val="nil"/>
            </w:tcBorders>
            <w:shd w:val="clear" w:color="auto" w:fill="auto"/>
            <w:vAlign w:val="bottom"/>
          </w:tcPr>
          <w:p w14:paraId="1212CB24" w14:textId="77777777" w:rsidR="00A35A76" w:rsidRPr="007221B8" w:rsidRDefault="00A35A76" w:rsidP="005D0A9C">
            <w:pPr>
              <w:widowControl w:val="0"/>
              <w:rPr>
                <w:rFonts w:ascii="Arial Narrow" w:hAnsi="Arial Narrow"/>
              </w:rPr>
            </w:pPr>
            <w:r w:rsidRPr="007221B8">
              <w:rPr>
                <w:rFonts w:ascii="Arial Narrow" w:hAnsi="Arial Narrow"/>
              </w:rPr>
              <w:t>Podpisnik:</w:t>
            </w:r>
          </w:p>
        </w:tc>
      </w:tr>
    </w:tbl>
    <w:p w14:paraId="26EDA85D" w14:textId="77777777" w:rsidR="00A35A76" w:rsidRPr="007221B8" w:rsidRDefault="00A35A76" w:rsidP="00A35A76">
      <w:pPr>
        <w:widowControl w:val="0"/>
        <w:jc w:val="both"/>
        <w:rPr>
          <w:rFonts w:ascii="Arial Narrow" w:hAnsi="Arial Narrow"/>
        </w:rPr>
      </w:pPr>
    </w:p>
    <w:p w14:paraId="0660AF76" w14:textId="77777777" w:rsidR="00A35A76" w:rsidRPr="007221B8" w:rsidRDefault="00A35A76" w:rsidP="00A35A76">
      <w:pPr>
        <w:rPr>
          <w:rFonts w:ascii="Arial Narrow" w:hAnsi="Arial Narrow"/>
        </w:rPr>
      </w:pPr>
    </w:p>
    <w:p w14:paraId="4637F3C5" w14:textId="77777777" w:rsidR="00A35A76" w:rsidRPr="007221B8" w:rsidRDefault="00A35A76" w:rsidP="00A35A76">
      <w:pPr>
        <w:rPr>
          <w:rFonts w:ascii="Arial Narrow" w:hAnsi="Arial Narrow"/>
        </w:rPr>
      </w:pPr>
    </w:p>
    <w:p w14:paraId="6B8FA55B" w14:textId="77777777" w:rsidR="00A35A76" w:rsidRPr="007221B8" w:rsidRDefault="00A35A76" w:rsidP="00A35A76">
      <w:pPr>
        <w:rPr>
          <w:rFonts w:ascii="Arial Narrow" w:hAnsi="Arial Narrow"/>
        </w:rPr>
      </w:pPr>
      <w:bookmarkStart w:id="2" w:name="_Hlk126671044"/>
      <w:bookmarkEnd w:id="2"/>
    </w:p>
    <w:sectPr w:rsidR="00A35A76" w:rsidRPr="007221B8" w:rsidSect="00A23945">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ADDC" w14:textId="77777777" w:rsidR="00F502C0" w:rsidRDefault="00F502C0" w:rsidP="00A35A76">
      <w:r>
        <w:separator/>
      </w:r>
    </w:p>
  </w:endnote>
  <w:endnote w:type="continuationSeparator" w:id="0">
    <w:p w14:paraId="558648E4" w14:textId="77777777" w:rsidR="00F502C0" w:rsidRDefault="00F502C0" w:rsidP="00A3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8720377" w14:textId="77777777" w:rsidR="00881330" w:rsidRPr="00936DB7" w:rsidRDefault="007B0023">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48FBDC06" w14:textId="77777777" w:rsidR="00881330" w:rsidRDefault="00F502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8CBFA" w14:textId="77777777" w:rsidR="00881330" w:rsidRDefault="007B0023"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70108892" wp14:editId="45543443">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64E5EB78" w14:textId="77777777" w:rsidR="00881330" w:rsidRDefault="007B0023"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14:paraId="63873687" w14:textId="77777777" w:rsidR="00881330" w:rsidRPr="003B5B2F" w:rsidRDefault="007B0023"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Univerzitetni klinični center Ljubljana, Zaloška cesta 2, SI-1000 Ljubljana</w:t>
    </w:r>
  </w:p>
  <w:p w14:paraId="5543D460" w14:textId="77777777" w:rsidR="00881330" w:rsidRPr="003B5B2F" w:rsidRDefault="007B0023"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9513" w14:textId="77777777" w:rsidR="00F502C0" w:rsidRDefault="00F502C0" w:rsidP="00A35A76">
      <w:r>
        <w:separator/>
      </w:r>
    </w:p>
  </w:footnote>
  <w:footnote w:type="continuationSeparator" w:id="0">
    <w:p w14:paraId="4A2606A1" w14:textId="77777777" w:rsidR="00F502C0" w:rsidRDefault="00F502C0" w:rsidP="00A35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D049" w14:textId="77777777" w:rsidR="00881330" w:rsidRDefault="007B0023" w:rsidP="005371E3">
    <w:pPr>
      <w:jc w:val="right"/>
    </w:pPr>
    <w:r>
      <w:rPr>
        <w:noProof/>
      </w:rPr>
      <w:drawing>
        <wp:inline distT="0" distB="0" distL="0" distR="0" wp14:anchorId="2EC654A7" wp14:editId="09AA5526">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38CF8" w14:textId="77777777" w:rsidR="00881330" w:rsidRDefault="007B0023" w:rsidP="00B06D1F">
    <w:pPr>
      <w:jc w:val="right"/>
    </w:pPr>
    <w:r w:rsidRPr="001A1938">
      <w:rPr>
        <w:noProof/>
      </w:rPr>
      <w:drawing>
        <wp:anchor distT="0" distB="0" distL="114300" distR="114300" simplePos="0" relativeHeight="251659264" behindDoc="1" locked="0" layoutInCell="1" allowOverlap="1" wp14:anchorId="66915B68" wp14:editId="716CA55B">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A76"/>
    <w:rsid w:val="000121DD"/>
    <w:rsid w:val="00045529"/>
    <w:rsid w:val="002C69A6"/>
    <w:rsid w:val="00374F3A"/>
    <w:rsid w:val="007B0023"/>
    <w:rsid w:val="00A35A76"/>
    <w:rsid w:val="00A52FE4"/>
    <w:rsid w:val="00AA1DE9"/>
    <w:rsid w:val="00C95D6C"/>
    <w:rsid w:val="00E51386"/>
    <w:rsid w:val="00F50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5E30A"/>
  <w15:chartTrackingRefBased/>
  <w15:docId w15:val="{855C2A7D-D0BB-4ED9-AEE8-458B1A39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5A7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35A7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A35A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A35A7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5A7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A35A76"/>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A35A76"/>
    <w:rPr>
      <w:rFonts w:ascii="Cambria" w:eastAsia="Times New Roman" w:hAnsi="Cambria" w:cs="Times New Roman"/>
      <w:b/>
      <w:bCs/>
      <w:sz w:val="26"/>
      <w:szCs w:val="26"/>
      <w:lang w:val="x-none" w:eastAsia="x-none"/>
    </w:rPr>
  </w:style>
  <w:style w:type="character" w:styleId="Hiperpovezava">
    <w:name w:val="Hyperlink"/>
    <w:uiPriority w:val="99"/>
    <w:rsid w:val="00A35A76"/>
    <w:rPr>
      <w:color w:val="0000FF"/>
      <w:u w:val="single"/>
    </w:rPr>
  </w:style>
  <w:style w:type="paragraph" w:customStyle="1" w:styleId="Glavaoddelek">
    <w:name w:val="Glava_oddelek"/>
    <w:basedOn w:val="Navaden"/>
    <w:next w:val="Glavatekst"/>
    <w:rsid w:val="00A35A76"/>
    <w:pPr>
      <w:jc w:val="right"/>
    </w:pPr>
    <w:rPr>
      <w:rFonts w:ascii="Arial Narrow" w:hAnsi="Arial Narrow"/>
      <w:b/>
      <w:color w:val="223988"/>
      <w:sz w:val="21"/>
      <w:szCs w:val="14"/>
    </w:rPr>
  </w:style>
  <w:style w:type="paragraph" w:customStyle="1" w:styleId="Glavatekst">
    <w:name w:val="Glava tekst"/>
    <w:basedOn w:val="Navaden"/>
    <w:rsid w:val="00A35A76"/>
    <w:pPr>
      <w:jc w:val="right"/>
    </w:pPr>
    <w:rPr>
      <w:rFonts w:ascii="Arial Narrow" w:hAnsi="Arial Narrow"/>
      <w:color w:val="223988"/>
      <w:sz w:val="20"/>
    </w:rPr>
  </w:style>
  <w:style w:type="character" w:customStyle="1" w:styleId="Glavabullet">
    <w:name w:val="Glava bullet"/>
    <w:rsid w:val="00A35A76"/>
    <w:rPr>
      <w:b/>
    </w:rPr>
  </w:style>
  <w:style w:type="paragraph" w:customStyle="1" w:styleId="KCprvavrstica">
    <w:name w:val="KC prva vrstica"/>
    <w:basedOn w:val="Navaden"/>
    <w:rsid w:val="00A35A76"/>
    <w:pPr>
      <w:spacing w:before="720"/>
    </w:pPr>
  </w:style>
  <w:style w:type="paragraph" w:customStyle="1" w:styleId="KCtekst">
    <w:name w:val="KC tekst"/>
    <w:basedOn w:val="KCprvavrstica"/>
    <w:rsid w:val="00A35A76"/>
    <w:pPr>
      <w:spacing w:before="0"/>
      <w:jc w:val="both"/>
    </w:pPr>
  </w:style>
  <w:style w:type="paragraph" w:styleId="Besedilooblaka">
    <w:name w:val="Balloon Text"/>
    <w:basedOn w:val="Navaden"/>
    <w:link w:val="BesedilooblakaZnak"/>
    <w:rsid w:val="00A35A76"/>
    <w:rPr>
      <w:rFonts w:ascii="Tahoma" w:hAnsi="Tahoma" w:cs="Tahoma"/>
      <w:sz w:val="16"/>
      <w:szCs w:val="16"/>
    </w:rPr>
  </w:style>
  <w:style w:type="character" w:customStyle="1" w:styleId="BesedilooblakaZnak">
    <w:name w:val="Besedilo oblačka Znak"/>
    <w:basedOn w:val="Privzetapisavaodstavka"/>
    <w:link w:val="Besedilooblaka"/>
    <w:rsid w:val="00A35A76"/>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A35A7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A35A76"/>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35A76"/>
    <w:pPr>
      <w:tabs>
        <w:tab w:val="center" w:pos="4536"/>
        <w:tab w:val="right" w:pos="9072"/>
      </w:tabs>
    </w:pPr>
  </w:style>
  <w:style w:type="character" w:customStyle="1" w:styleId="NogaZnak">
    <w:name w:val="Noga Znak"/>
    <w:basedOn w:val="Privzetapisavaodstavka"/>
    <w:link w:val="Noga"/>
    <w:uiPriority w:val="99"/>
    <w:rsid w:val="00A35A76"/>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A35A76"/>
    <w:pPr>
      <w:ind w:left="720"/>
      <w:contextualSpacing/>
    </w:pPr>
  </w:style>
  <w:style w:type="table" w:styleId="Tabelamrea">
    <w:name w:val="Table Grid"/>
    <w:basedOn w:val="Navadnatabela"/>
    <w:uiPriority w:val="59"/>
    <w:rsid w:val="00A35A7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35A76"/>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A35A76"/>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A35A76"/>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35A76"/>
    <w:pPr>
      <w:spacing w:after="120"/>
    </w:pPr>
  </w:style>
  <w:style w:type="character" w:customStyle="1" w:styleId="TelobesedilaZnak">
    <w:name w:val="Telo besedila Znak"/>
    <w:basedOn w:val="Privzetapisavaodstavka"/>
    <w:link w:val="Telobesedila"/>
    <w:rsid w:val="00A35A7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A35A76"/>
    <w:pPr>
      <w:spacing w:after="120" w:line="480" w:lineRule="auto"/>
      <w:ind w:left="283"/>
    </w:pPr>
  </w:style>
  <w:style w:type="character" w:customStyle="1" w:styleId="Telobesedila-zamik2Znak">
    <w:name w:val="Telo besedila - zamik 2 Znak"/>
    <w:basedOn w:val="Privzetapisavaodstavka"/>
    <w:link w:val="Telobesedila-zamik2"/>
    <w:semiHidden/>
    <w:rsid w:val="00A35A76"/>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A35A76"/>
    <w:pPr>
      <w:spacing w:after="120"/>
    </w:pPr>
    <w:rPr>
      <w:sz w:val="16"/>
      <w:szCs w:val="16"/>
      <w:lang w:val="x-none" w:eastAsia="x-none"/>
    </w:rPr>
  </w:style>
  <w:style w:type="character" w:customStyle="1" w:styleId="Telobesedila3Znak">
    <w:name w:val="Telo besedila 3 Znak"/>
    <w:basedOn w:val="Privzetapisavaodstavka"/>
    <w:link w:val="Telobesedila3"/>
    <w:rsid w:val="00A35A76"/>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35A76"/>
    <w:pPr>
      <w:spacing w:before="100" w:beforeAutospacing="1" w:after="100" w:afterAutospacing="1"/>
    </w:pPr>
  </w:style>
  <w:style w:type="paragraph" w:styleId="Naslovpoiljatelja">
    <w:name w:val="envelope return"/>
    <w:basedOn w:val="Navaden"/>
    <w:rsid w:val="00A35A76"/>
    <w:rPr>
      <w:rFonts w:ascii="Arial" w:hAnsi="Arial" w:cs="Arial"/>
      <w:lang w:eastAsia="en-US"/>
    </w:rPr>
  </w:style>
  <w:style w:type="paragraph" w:customStyle="1" w:styleId="Default">
    <w:name w:val="Default"/>
    <w:rsid w:val="00A35A7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A35A76"/>
    <w:pPr>
      <w:ind w:left="708"/>
    </w:pPr>
  </w:style>
  <w:style w:type="paragraph" w:customStyle="1" w:styleId="alineazaodstavkom">
    <w:name w:val="alineazaodstavkom"/>
    <w:basedOn w:val="Navaden"/>
    <w:rsid w:val="00A35A76"/>
    <w:pPr>
      <w:spacing w:before="100" w:beforeAutospacing="1" w:after="100" w:afterAutospacing="1"/>
    </w:pPr>
  </w:style>
  <w:style w:type="paragraph" w:customStyle="1" w:styleId="BodyText21">
    <w:name w:val="Body Text 21"/>
    <w:basedOn w:val="Navaden"/>
    <w:rsid w:val="00A35A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A35A76"/>
    <w:pPr>
      <w:numPr>
        <w:numId w:val="1"/>
      </w:numPr>
      <w:jc w:val="both"/>
    </w:pPr>
    <w:rPr>
      <w:rFonts w:ascii="Bookman Old Style" w:hAnsi="Bookman Old Style"/>
      <w:sz w:val="18"/>
    </w:rPr>
  </w:style>
  <w:style w:type="paragraph" w:customStyle="1" w:styleId="TEKST">
    <w:name w:val="TEKST"/>
    <w:basedOn w:val="Glava"/>
    <w:qFormat/>
    <w:rsid w:val="00A35A76"/>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35A76"/>
    <w:rPr>
      <w:sz w:val="16"/>
      <w:szCs w:val="16"/>
    </w:rPr>
  </w:style>
  <w:style w:type="paragraph" w:styleId="Pripombabesedilo">
    <w:name w:val="annotation text"/>
    <w:aliases w:val="Komentar - besedilo"/>
    <w:basedOn w:val="Navaden"/>
    <w:link w:val="PripombabesediloZnak"/>
    <w:unhideWhenUsed/>
    <w:rsid w:val="00A35A76"/>
    <w:rPr>
      <w:sz w:val="20"/>
      <w:szCs w:val="20"/>
    </w:rPr>
  </w:style>
  <w:style w:type="character" w:customStyle="1" w:styleId="PripombabesediloZnak">
    <w:name w:val="Pripomba – besedilo Znak"/>
    <w:aliases w:val="Komentar - besedilo Znak"/>
    <w:basedOn w:val="Privzetapisavaodstavka"/>
    <w:link w:val="Pripombabesedilo"/>
    <w:rsid w:val="00A35A7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A35A76"/>
    <w:rPr>
      <w:b/>
      <w:bCs/>
    </w:rPr>
  </w:style>
  <w:style w:type="character" w:customStyle="1" w:styleId="ZadevapripombeZnak">
    <w:name w:val="Zadeva pripombe Znak"/>
    <w:basedOn w:val="PripombabesediloZnak"/>
    <w:link w:val="Zadevapripombe"/>
    <w:semiHidden/>
    <w:rsid w:val="00A35A76"/>
    <w:rPr>
      <w:rFonts w:ascii="Times New Roman" w:eastAsia="Times New Roman" w:hAnsi="Times New Roman" w:cs="Times New Roman"/>
      <w:b/>
      <w:bCs/>
      <w:sz w:val="20"/>
      <w:szCs w:val="20"/>
      <w:lang w:eastAsia="sl-SI"/>
    </w:rPr>
  </w:style>
  <w:style w:type="character" w:styleId="Poudarek">
    <w:name w:val="Emphasis"/>
    <w:uiPriority w:val="20"/>
    <w:qFormat/>
    <w:rsid w:val="00A35A76"/>
    <w:rPr>
      <w:i/>
      <w:iCs/>
    </w:rPr>
  </w:style>
  <w:style w:type="character" w:customStyle="1" w:styleId="apple-converted-space">
    <w:name w:val="apple-converted-space"/>
    <w:rsid w:val="00A35A76"/>
  </w:style>
  <w:style w:type="character" w:customStyle="1" w:styleId="PripombabesediloZnak1">
    <w:name w:val="Pripomba – besedilo Znak1"/>
    <w:basedOn w:val="Privzetapisavaodstavka"/>
    <w:rsid w:val="00A35A76"/>
  </w:style>
  <w:style w:type="paragraph" w:styleId="Naslov">
    <w:name w:val="Title"/>
    <w:basedOn w:val="Navaden"/>
    <w:link w:val="NaslovZnak"/>
    <w:qFormat/>
    <w:rsid w:val="00A35A76"/>
    <w:pPr>
      <w:jc w:val="center"/>
    </w:pPr>
    <w:rPr>
      <w:b/>
      <w:bCs/>
    </w:rPr>
  </w:style>
  <w:style w:type="character" w:customStyle="1" w:styleId="NaslovZnak">
    <w:name w:val="Naslov Znak"/>
    <w:basedOn w:val="Privzetapisavaodstavka"/>
    <w:link w:val="Naslov"/>
    <w:rsid w:val="00A35A76"/>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A35A76"/>
    <w:pPr>
      <w:spacing w:after="120" w:line="480" w:lineRule="auto"/>
    </w:pPr>
  </w:style>
  <w:style w:type="character" w:customStyle="1" w:styleId="Telobesedila2Znak">
    <w:name w:val="Telo besedila 2 Znak"/>
    <w:basedOn w:val="Privzetapisavaodstavka"/>
    <w:link w:val="Telobesedila2"/>
    <w:rsid w:val="00A35A76"/>
    <w:rPr>
      <w:rFonts w:ascii="Times New Roman" w:eastAsia="Times New Roman" w:hAnsi="Times New Roman" w:cs="Times New Roman"/>
      <w:sz w:val="24"/>
      <w:szCs w:val="24"/>
      <w:lang w:eastAsia="sl-SI"/>
    </w:rPr>
  </w:style>
  <w:style w:type="paragraph" w:customStyle="1" w:styleId="BodyText31">
    <w:name w:val="Body Text 31"/>
    <w:basedOn w:val="Navaden"/>
    <w:rsid w:val="00A35A76"/>
    <w:pPr>
      <w:jc w:val="both"/>
    </w:pPr>
    <w:rPr>
      <w:rFonts w:ascii="Arial" w:hAnsi="Arial"/>
      <w:sz w:val="22"/>
      <w:szCs w:val="20"/>
    </w:rPr>
  </w:style>
  <w:style w:type="paragraph" w:customStyle="1" w:styleId="ASB2">
    <w:name w:val="A_SB2"/>
    <w:basedOn w:val="Navaden"/>
    <w:rsid w:val="00A35A76"/>
    <w:rPr>
      <w:szCs w:val="20"/>
      <w:lang w:val="en-GB"/>
    </w:rPr>
  </w:style>
  <w:style w:type="paragraph" w:customStyle="1" w:styleId="xl38">
    <w:name w:val="xl38"/>
    <w:basedOn w:val="Navaden"/>
    <w:rsid w:val="00A35A76"/>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A35A76"/>
    <w:pPr>
      <w:spacing w:after="240"/>
      <w:jc w:val="both"/>
    </w:pPr>
    <w:rPr>
      <w:szCs w:val="20"/>
      <w:lang w:val="en-GB" w:eastAsia="en-US"/>
    </w:rPr>
  </w:style>
  <w:style w:type="character" w:customStyle="1" w:styleId="DatumZnak">
    <w:name w:val="Datum Znak"/>
    <w:basedOn w:val="Privzetapisavaodstavka"/>
    <w:link w:val="Datum"/>
    <w:rsid w:val="00A35A76"/>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A35A76"/>
    <w:pPr>
      <w:jc w:val="both"/>
    </w:pPr>
    <w:rPr>
      <w:rFonts w:ascii="Verdana" w:hAnsi="Verdana"/>
      <w:sz w:val="22"/>
      <w:lang w:eastAsia="en-US"/>
    </w:rPr>
  </w:style>
  <w:style w:type="paragraph" w:customStyle="1" w:styleId="bodytext210">
    <w:name w:val="bodytext21"/>
    <w:basedOn w:val="Navaden"/>
    <w:rsid w:val="00A35A76"/>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A35A76"/>
    <w:rPr>
      <w:rFonts w:ascii="Arial" w:eastAsia="Arial" w:hAnsi="Arial" w:cs="Arial"/>
      <w:shd w:val="clear" w:color="auto" w:fill="FFFFFF"/>
    </w:rPr>
  </w:style>
  <w:style w:type="paragraph" w:customStyle="1" w:styleId="Bodytext20">
    <w:name w:val="Body text (2)"/>
    <w:basedOn w:val="Navaden"/>
    <w:link w:val="Bodytext2"/>
    <w:rsid w:val="00A35A76"/>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A35A76"/>
    <w:rPr>
      <w:rFonts w:ascii="Arial" w:eastAsia="Arial" w:hAnsi="Arial" w:cs="Arial"/>
      <w:b/>
      <w:bCs/>
      <w:shd w:val="clear" w:color="auto" w:fill="FFFFFF"/>
    </w:rPr>
  </w:style>
  <w:style w:type="paragraph" w:customStyle="1" w:styleId="Bodytext30">
    <w:name w:val="Body text (3)"/>
    <w:basedOn w:val="Navaden"/>
    <w:link w:val="Bodytext3"/>
    <w:rsid w:val="00A35A76"/>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A35A76"/>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A35A76"/>
    <w:rPr>
      <w:color w:val="605E5C"/>
      <w:shd w:val="clear" w:color="auto" w:fill="E1DFDD"/>
    </w:rPr>
  </w:style>
  <w:style w:type="paragraph" w:styleId="Otevilenseznam">
    <w:name w:val="List Number"/>
    <w:basedOn w:val="Navaden"/>
    <w:unhideWhenUsed/>
    <w:rsid w:val="00A35A76"/>
    <w:pPr>
      <w:numPr>
        <w:numId w:val="2"/>
      </w:numPr>
      <w:spacing w:after="240"/>
      <w:jc w:val="both"/>
    </w:pPr>
    <w:rPr>
      <w:sz w:val="22"/>
      <w:szCs w:val="20"/>
      <w:lang w:eastAsia="en-US"/>
    </w:rPr>
  </w:style>
  <w:style w:type="table" w:customStyle="1" w:styleId="NormalTablePHPDOCX">
    <w:name w:val="Normal Table PHPDOCX"/>
    <w:uiPriority w:val="99"/>
    <w:semiHidden/>
    <w:qFormat/>
    <w:rsid w:val="00A35A76"/>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A35A76"/>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5A7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A35A76"/>
    <w:rPr>
      <w:vertAlign w:val="superscript"/>
    </w:rPr>
  </w:style>
  <w:style w:type="character" w:customStyle="1" w:styleId="PripombabesediloZnak2">
    <w:name w:val="Pripomba – besedilo Znak2"/>
    <w:aliases w:val="Komentar - besedilo Znak1"/>
    <w:basedOn w:val="Privzetapisavaodstavka"/>
    <w:locked/>
    <w:rsid w:val="00A35A76"/>
    <w:rPr>
      <w:rFonts w:ascii="Times New Roman" w:eastAsia="Times New Roman" w:hAnsi="Times New Roman" w:cs="Times New Roman"/>
      <w:sz w:val="20"/>
      <w:szCs w:val="20"/>
      <w:lang w:eastAsia="sl-SI"/>
    </w:rPr>
  </w:style>
  <w:style w:type="paragraph" w:customStyle="1" w:styleId="Standard">
    <w:name w:val="Standard"/>
    <w:qFormat/>
    <w:rsid w:val="00A35A76"/>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A35A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A35A76"/>
    <w:pPr>
      <w:spacing w:before="100" w:beforeAutospacing="1" w:after="100" w:afterAutospacing="1"/>
    </w:pPr>
  </w:style>
  <w:style w:type="character" w:styleId="Nerazreenaomemba">
    <w:name w:val="Unresolved Mention"/>
    <w:basedOn w:val="Privzetapisavaodstavka"/>
    <w:uiPriority w:val="99"/>
    <w:semiHidden/>
    <w:unhideWhenUsed/>
    <w:rsid w:val="00A35A76"/>
    <w:rPr>
      <w:color w:val="605E5C"/>
      <w:shd w:val="clear" w:color="auto" w:fill="E1DFDD"/>
    </w:rPr>
  </w:style>
  <w:style w:type="paragraph" w:styleId="Revizija">
    <w:name w:val="Revision"/>
    <w:hidden/>
    <w:uiPriority w:val="99"/>
    <w:semiHidden/>
    <w:rsid w:val="00A35A76"/>
    <w:pPr>
      <w:spacing w:after="0"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A35A76"/>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A35A76"/>
    <w:rPr>
      <w:rFonts w:ascii="Calibri" w:hAnsi="Calibri"/>
      <w:szCs w:val="21"/>
    </w:rPr>
  </w:style>
  <w:style w:type="table" w:customStyle="1" w:styleId="Tabelamrea2">
    <w:name w:val="Tabela – mreža2"/>
    <w:basedOn w:val="Navadnatabela"/>
    <w:next w:val="Tabelamrea"/>
    <w:uiPriority w:val="39"/>
    <w:rsid w:val="00A35A76"/>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pela.pipan@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3392</Words>
  <Characters>19341</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2023-05-31T12:31:00Z</dcterms:created>
  <dcterms:modified xsi:type="dcterms:W3CDTF">2023-05-31T12:31:00Z</dcterms:modified>
</cp:coreProperties>
</file>